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89" w:rsidRPr="00594BEA" w:rsidRDefault="005D2489" w:rsidP="005D2489">
      <w:pPr>
        <w:pStyle w:val="a8"/>
        <w:jc w:val="center"/>
        <w:rPr>
          <w:color w:val="000080"/>
        </w:rPr>
      </w:pPr>
      <w:bookmarkStart w:id="0" w:name="OLE_LINK1"/>
      <w:r>
        <w:rPr>
          <w:noProof/>
          <w:color w:val="000080"/>
          <w:lang w:eastAsia="ru-RU"/>
        </w:rPr>
        <w:drawing>
          <wp:inline distT="0" distB="0" distL="0" distR="0">
            <wp:extent cx="923925" cy="962025"/>
            <wp:effectExtent l="0" t="0" r="9525" b="9525"/>
            <wp:docPr id="1" name="Рисунок 1" descr="сканирование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89" w:rsidRPr="000671BF" w:rsidRDefault="005D2489" w:rsidP="005D2489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5D2489" w:rsidRPr="00594BEA" w:rsidRDefault="005D2489" w:rsidP="005D2489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5D2489" w:rsidRPr="000671BF" w:rsidRDefault="005D2489" w:rsidP="005D2489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FB24EE" w:rsidRPr="007B0F73" w:rsidRDefault="007B0F73" w:rsidP="007B0F73">
      <w:pPr>
        <w:pStyle w:val="a8"/>
        <w:jc w:val="right"/>
        <w:rPr>
          <w:rFonts w:ascii="Times New Roman" w:hAnsi="Times New Roman"/>
          <w:color w:val="C0504D"/>
          <w:sz w:val="30"/>
          <w:szCs w:val="30"/>
        </w:rPr>
      </w:pPr>
      <w:r>
        <w:rPr>
          <w:rFonts w:ascii="Times New Roman" w:hAnsi="Times New Roman"/>
          <w:color w:val="C0504D"/>
          <w:sz w:val="30"/>
          <w:szCs w:val="30"/>
        </w:rPr>
        <w:tab/>
      </w:r>
      <w:r w:rsidR="005D2489" w:rsidRPr="000671BF">
        <w:rPr>
          <w:rFonts w:ascii="Times New Roman" w:hAnsi="Times New Roman"/>
          <w:color w:val="C0504D"/>
          <w:sz w:val="30"/>
          <w:szCs w:val="30"/>
        </w:rPr>
        <w:t xml:space="preserve"> </w:t>
      </w:r>
      <w:r w:rsidR="005D2489">
        <w:rPr>
          <w:rFonts w:ascii="Times New Roman" w:hAnsi="Times New Roman"/>
          <w:color w:val="C0504D"/>
          <w:sz w:val="30"/>
          <w:szCs w:val="30"/>
        </w:rPr>
        <w:t xml:space="preserve">                                                                                                         </w:t>
      </w:r>
      <w:r w:rsidR="005D2489" w:rsidRPr="00594BEA">
        <w:rPr>
          <w:rFonts w:ascii="Times New Roman" w:hAnsi="Times New Roman"/>
          <w:color w:val="C0504D"/>
          <w:sz w:val="30"/>
          <w:szCs w:val="30"/>
          <w:u w:val="single"/>
        </w:rPr>
        <w:t>ПРОЕКТ</w:t>
      </w:r>
      <w:r w:rsidR="007907B5" w:rsidRPr="00FB24EE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ШЕН</w:t>
      </w:r>
      <w:bookmarkEnd w:id="0"/>
    </w:p>
    <w:p w:rsidR="00FB24EE" w:rsidRDefault="00FB24EE" w:rsidP="00FB24EE">
      <w:pPr>
        <w:widowControl w:val="0"/>
        <w:suppressLineNumbers/>
        <w:tabs>
          <w:tab w:val="center" w:pos="4818"/>
          <w:tab w:val="right" w:pos="9637"/>
        </w:tabs>
        <w:spacing w:after="0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A00799" w:rsidRPr="00BD55EB" w:rsidRDefault="005D2489" w:rsidP="00FB24EE">
      <w:pPr>
        <w:widowControl w:val="0"/>
        <w:suppressLineNumbers/>
        <w:tabs>
          <w:tab w:val="center" w:pos="4818"/>
          <w:tab w:val="right" w:pos="9637"/>
        </w:tabs>
        <w:spacing w:after="0"/>
        <w:ind w:hanging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7907B5" w:rsidRPr="00FB24EE">
        <w:rPr>
          <w:rFonts w:ascii="Times New Roman" w:hAnsi="Times New Roman" w:cs="Times New Roman"/>
          <w:b/>
          <w:sz w:val="28"/>
          <w:szCs w:val="28"/>
        </w:rPr>
        <w:t xml:space="preserve"> 2020</w:t>
      </w:r>
      <w:proofErr w:type="gramEnd"/>
      <w:r w:rsidR="007907B5" w:rsidRPr="00FB24EE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 w:rsidR="00FB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A48" w:rsidRPr="00B84A48">
        <w:rPr>
          <w:rFonts w:ascii="Times New Roman" w:hAnsi="Times New Roman" w:cs="Times New Roman"/>
          <w:b/>
          <w:sz w:val="28"/>
          <w:szCs w:val="28"/>
        </w:rPr>
        <w:t>1</w:t>
      </w:r>
      <w:r w:rsidR="00B84A48" w:rsidRPr="00B7667F">
        <w:rPr>
          <w:rFonts w:ascii="Times New Roman" w:hAnsi="Times New Roman" w:cs="Times New Roman"/>
          <w:b/>
          <w:sz w:val="28"/>
          <w:szCs w:val="28"/>
        </w:rPr>
        <w:t>3/</w:t>
      </w:r>
      <w:r w:rsidR="00B7667F">
        <w:rPr>
          <w:rFonts w:ascii="Times New Roman" w:hAnsi="Times New Roman" w:cs="Times New Roman"/>
          <w:b/>
          <w:sz w:val="28"/>
          <w:szCs w:val="28"/>
        </w:rPr>
        <w:t>6</w:t>
      </w:r>
      <w:r w:rsidR="00FB24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09EB"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ОКРУГА БАБУШКИНСК                                   РЕШЕН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CF601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Б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абушкинский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</w:t>
      </w:r>
      <w:r w:rsidR="005D2489">
        <w:rPr>
          <w:rFonts w:ascii="Times New Roman" w:hAnsi="Times New Roman" w:cs="Times New Roman"/>
          <w:b/>
          <w:sz w:val="28"/>
          <w:szCs w:val="28"/>
          <w:lang w:eastAsia="en-US"/>
        </w:rPr>
        <w:t>21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6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="0086197F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,</w:t>
      </w:r>
      <w:r w:rsidR="00D91BFE" w:rsidRPr="00D91BFE">
        <w:rPr>
          <w:rFonts w:ascii="Times New Roman" w:hAnsi="Times New Roman" w:cs="Times New Roman"/>
          <w:sz w:val="28"/>
          <w:szCs w:val="28"/>
        </w:rPr>
        <w:t xml:space="preserve"> </w:t>
      </w:r>
      <w:r w:rsidR="00D91BFE">
        <w:rPr>
          <w:rFonts w:ascii="Times New Roman" w:hAnsi="Times New Roman" w:cs="Times New Roman"/>
          <w:sz w:val="28"/>
          <w:szCs w:val="28"/>
        </w:rPr>
        <w:t>принимая во внимание рекомендации органам местного самоуправления по антикоррупционной деятельности, содержащиеся в Указе Президента Российской Федерации от 29 июня 2018 года № 378 «О Национальном плане  противодействия коррупции на 2018-2020 годы»,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1. Утвердить План мероприятий по противодействию коррупции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>21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B7667F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 к нему в бюллетене «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>осковский муниципальный вестник»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B7667F">
        <w:rPr>
          <w:rFonts w:ascii="Times New Roman" w:hAnsi="Times New Roman" w:cs="Times New Roman"/>
          <w:sz w:val="28"/>
          <w:szCs w:val="28"/>
          <w:lang w:eastAsia="en-US"/>
        </w:rPr>
        <w:t xml:space="preserve"> в сети «Интернет».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. Контроль за выполнением настоящего решения возложить на главу муниципального округа Бабушкински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 xml:space="preserve"> Трусова Ф.Н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655F" w:rsidRDefault="00E4655F" w:rsidP="00B4493F">
      <w:pPr>
        <w:pStyle w:val="aa"/>
      </w:pPr>
    </w:p>
    <w:p w:rsidR="00BD55EB" w:rsidRDefault="00BD55EB" w:rsidP="00B4493F">
      <w:pPr>
        <w:pStyle w:val="aa"/>
      </w:pPr>
    </w:p>
    <w:p w:rsidR="00E4655F" w:rsidRPr="00B4493F" w:rsidRDefault="005D2489" w:rsidP="00B4493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4655F" w:rsidRPr="00B4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55F" w:rsidRPr="00B4493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E4655F" w:rsidRPr="00B4493F" w:rsidRDefault="00E4655F" w:rsidP="00B4493F">
      <w:pPr>
        <w:pStyle w:val="aa"/>
      </w:pPr>
      <w:r w:rsidRPr="00B4493F">
        <w:rPr>
          <w:b/>
          <w:bCs/>
        </w:rPr>
        <w:t>Бабушкинский</w:t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</w:r>
      <w:r w:rsidRPr="00B4493F">
        <w:rPr>
          <w:b/>
        </w:rPr>
        <w:tab/>
        <w:t xml:space="preserve">       </w:t>
      </w:r>
      <w:proofErr w:type="spellStart"/>
      <w:r w:rsidR="005D2489">
        <w:rPr>
          <w:b/>
        </w:rPr>
        <w:t>Ф.Н.Трусов</w:t>
      </w:r>
      <w:proofErr w:type="spellEnd"/>
    </w:p>
    <w:p w:rsidR="00EA2176" w:rsidRPr="00E4655F" w:rsidRDefault="00EA2176" w:rsidP="00301729">
      <w:pPr>
        <w:jc w:val="both"/>
        <w:rPr>
          <w:rFonts w:ascii="Times New Roman" w:hAnsi="Times New Roman" w:cs="Times New Roman"/>
          <w:sz w:val="28"/>
          <w:szCs w:val="28"/>
        </w:rPr>
        <w:sectPr w:rsidR="00EA2176" w:rsidRPr="00E4655F" w:rsidSect="00661CEE">
          <w:pgSz w:w="11906" w:h="16838"/>
          <w:pgMar w:top="397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Default="00EA2176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>22 декабря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 xml:space="preserve"> 2020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7667F">
              <w:rPr>
                <w:rFonts w:ascii="Times New Roman" w:eastAsia="Times New Roman" w:hAnsi="Times New Roman" w:cs="Times New Roman"/>
                <w:lang w:eastAsia="ar-SA"/>
              </w:rPr>
              <w:t>13/6</w:t>
            </w:r>
          </w:p>
          <w:p w:rsidR="00FB24EE" w:rsidRPr="007C2766" w:rsidRDefault="00FB24EE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5D2489" w:rsidRDefault="005D2489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МЕРОПРИЯТИЙ ПО ПРОТИВОДЕЙСТВИЮ КОРРУПЦИИ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</w:t>
      </w:r>
      <w:r w:rsidR="005D248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</w:t>
      </w:r>
      <w:proofErr w:type="gramEnd"/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182"/>
        <w:gridCol w:w="2205"/>
        <w:gridCol w:w="5088"/>
      </w:tblGrid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CF6019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</w:t>
            </w:r>
            <w:r w:rsidR="00CF601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организационного обеспечения деятельности по противодействию коррупции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D91BFE" w:rsidRPr="00EA2176" w:rsidTr="00B01BCF">
        <w:trPr>
          <w:trHeight w:val="418"/>
        </w:trPr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1.4.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орг. работе аппарата Совета депутатов муниципального округа Бабушкинский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организации работы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2.4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B4493F" w:rsidRPr="00EA2176" w:rsidRDefault="00B4493F" w:rsidP="00B4493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1 квартале </w:t>
            </w:r>
          </w:p>
          <w:p w:rsidR="00D91BFE" w:rsidRPr="00EA2176" w:rsidRDefault="00B4493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следующего за отчетным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Антикоррупционная деятельность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5D2489" w:rsidRPr="00EA2176" w:rsidTr="00B01BCF">
        <w:tc>
          <w:tcPr>
            <w:tcW w:w="1085" w:type="dxa"/>
          </w:tcPr>
          <w:p w:rsidR="005D2489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182" w:type="dxa"/>
          </w:tcPr>
          <w:p w:rsidR="005D2489" w:rsidRPr="007B76CC" w:rsidRDefault="007B76CC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Представление сведений</w:t>
            </w:r>
            <w:r w:rsidR="005D2489"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доходах,</w:t>
            </w:r>
            <w:r w:rsidR="005D2489"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расходах,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обязательствах имущественного характера своих, </w:t>
            </w:r>
            <w:r w:rsidR="005D2489"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 также о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, в Департамент </w:t>
            </w:r>
            <w:r w:rsidR="00562AD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lastRenderedPageBreak/>
              <w:t>региональной безопасности и противодействия коррупции города Москвы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главой муниципального округа, депутатами Совета депутатов, руководителем аппарата Совета депутатов</w:t>
            </w:r>
            <w:r w:rsidR="00562ADF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205" w:type="dxa"/>
          </w:tcPr>
          <w:p w:rsidR="005D2489" w:rsidRDefault="007B76CC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Не позднее 30 апреля отчетного года</w:t>
            </w:r>
          </w:p>
        </w:tc>
        <w:tc>
          <w:tcPr>
            <w:tcW w:w="5088" w:type="dxa"/>
          </w:tcPr>
          <w:p w:rsidR="005D2489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</w:t>
            </w:r>
          </w:p>
        </w:tc>
      </w:tr>
      <w:tr w:rsidR="00562ADF" w:rsidRPr="00EA2176" w:rsidTr="00B01BCF">
        <w:tc>
          <w:tcPr>
            <w:tcW w:w="108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182" w:type="dxa"/>
          </w:tcPr>
          <w:p w:rsidR="00562ADF" w:rsidRDefault="00562ADF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Представление сведений</w:t>
            </w:r>
            <w:r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о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доходах,</w:t>
            </w:r>
            <w:r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расходах,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обязательствах имущественного характера своих, </w:t>
            </w:r>
            <w:r w:rsidRPr="007B76CC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а также о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, муниципальными служащими аппарата Совета депутатов, в соответствии с перечнем, установленным правовым актом аппарата Совета депутатов.</w:t>
            </w:r>
          </w:p>
        </w:tc>
        <w:tc>
          <w:tcPr>
            <w:tcW w:w="220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5088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397978" w:rsidRPr="00EA2176" w:rsidTr="00B01BCF">
        <w:tc>
          <w:tcPr>
            <w:tcW w:w="108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182" w:type="dxa"/>
          </w:tcPr>
          <w:p w:rsidR="00397978" w:rsidRPr="00397978" w:rsidRDefault="00397978" w:rsidP="00397978">
            <w:pPr>
              <w:suppressAutoHyphens w:val="0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Предоставление сведений</w:t>
            </w:r>
            <w:r w:rsidRPr="00397978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 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лицами, претендующими на замещение должностей муниципальной службы в аппарате Совета депутатов, </w:t>
            </w:r>
            <w:r w:rsidRPr="00397978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включенных в перечни, ус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тановленными</w:t>
            </w:r>
            <w:r w:rsidRPr="00397978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правовым актом аппарата Совета депутатов.</w:t>
            </w:r>
            <w:r>
              <w:rPr>
                <w:color w:val="22272F"/>
                <w:shd w:val="clear" w:color="auto" w:fill="FFFFFF"/>
              </w:rPr>
              <w:t> </w:t>
            </w:r>
          </w:p>
        </w:tc>
        <w:tc>
          <w:tcPr>
            <w:tcW w:w="220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поступлении на муниципальную службу</w:t>
            </w:r>
          </w:p>
        </w:tc>
        <w:tc>
          <w:tcPr>
            <w:tcW w:w="5088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16294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2941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3.4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 а также 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3.5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3.6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 раз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Бабушкинский;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 по противодействию коррупции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3.7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805FCD" w:rsidRDefault="00D91BFE" w:rsidP="00B01B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3.8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D91BFE" w:rsidRDefault="00D91BFE" w:rsidP="006C76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Доведение до Комиссии по противодействию коррупции информации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3.9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3.10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3.11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3.12</w:t>
            </w:r>
            <w:r w:rsid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Отчет о мерах по противодействию коррупции органами местного самоуправления муниципального округа Бабушкинский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 год, не позднее 1 апреля очередного года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Бабушкинский.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деятельности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D91BFE" w:rsidRPr="00EA2176" w:rsidTr="00B01BCF">
        <w:trPr>
          <w:trHeight w:val="1220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D91BFE" w:rsidRPr="00A00799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7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8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Постановления Правительства РФ от 17.03.2009г. № 237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Формирование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плана –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заказа, контроль за выполнением плана-графика</w:t>
            </w:r>
          </w:p>
        </w:tc>
        <w:tc>
          <w:tcPr>
            <w:tcW w:w="2205" w:type="dxa"/>
          </w:tcPr>
          <w:p w:rsidR="00D91BFE" w:rsidRPr="00EA2176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№44-ФЗ</w:t>
            </w: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"О контрактной системе в сфере закупок товаров, работ, услуг для обеспечения государственных </w:t>
            </w:r>
            <w:r w:rsidRPr="00A007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муниципальных нужд"</w:t>
            </w:r>
          </w:p>
        </w:tc>
        <w:tc>
          <w:tcPr>
            <w:tcW w:w="5088" w:type="dxa"/>
          </w:tcPr>
          <w:p w:rsidR="00D91BFE" w:rsidRPr="00EA2176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аппарата Совета депутатов муниципального округа Бабушкинский,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руководитель аппарата 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rPr>
          <w:trHeight w:val="1493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4.6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4.7.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4.8.</w:t>
            </w:r>
          </w:p>
        </w:tc>
        <w:tc>
          <w:tcPr>
            <w:tcW w:w="6182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:rsidR="00D91BFE" w:rsidRPr="00EA2176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Предъявление квалификационных требований в соответствии с решением СД МО Бабушкинский от 21.02.2017г. № 3/4 к гражданам, претендующим на замещение должностей муниципальной службы в аппарате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Бабушкинский, а также проверка  в установленном порядке сведений, представляемых указанными гражданами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5.2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162941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</w:t>
            </w:r>
            <w:r w:rsidR="00D91BFE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5.3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 необходимости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rPr>
          <w:trHeight w:val="1533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5.4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5.6.</w:t>
            </w:r>
          </w:p>
        </w:tc>
        <w:tc>
          <w:tcPr>
            <w:tcW w:w="6182" w:type="dxa"/>
          </w:tcPr>
          <w:p w:rsidR="00D91BFE" w:rsidRPr="004432CC" w:rsidRDefault="00D91BFE" w:rsidP="00B01BCF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присвоения специального звания,  классного чина и при поощрении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5.7.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5.8.</w:t>
            </w:r>
          </w:p>
        </w:tc>
        <w:tc>
          <w:tcPr>
            <w:tcW w:w="6182" w:type="dxa"/>
          </w:tcPr>
          <w:p w:rsidR="00D91BFE" w:rsidRPr="0030337C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5.9.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6.0.</w:t>
            </w:r>
          </w:p>
        </w:tc>
        <w:tc>
          <w:tcPr>
            <w:tcW w:w="6182" w:type="dxa"/>
          </w:tcPr>
          <w:p w:rsidR="00D91BFE" w:rsidRDefault="00D91BFE" w:rsidP="00D91BF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Анализ представленных сведений о доходах, расходах, об имуществе и обязательствах имущественного характера муниципальных служащих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Не позднее 10 рабочих дней с даты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представления сведений</w:t>
            </w:r>
          </w:p>
        </w:tc>
        <w:tc>
          <w:tcPr>
            <w:tcW w:w="5088" w:type="dxa"/>
          </w:tcPr>
          <w:p w:rsidR="00D91BFE" w:rsidRDefault="00D91BFE" w:rsidP="00D91BF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:rsidR="00D91BFE" w:rsidRPr="00EA2176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82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B01BCF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6182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20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:rsidR="00D91BFE" w:rsidRDefault="00D91BFE" w:rsidP="00D91BFE">
      <w:pPr>
        <w:jc w:val="both"/>
      </w:pPr>
    </w:p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2941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5B90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65AEB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97978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2ADF"/>
    <w:rsid w:val="00563053"/>
    <w:rsid w:val="00564FF6"/>
    <w:rsid w:val="005671B9"/>
    <w:rsid w:val="00570017"/>
    <w:rsid w:val="00570D6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D2489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CEE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61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07B5"/>
    <w:rsid w:val="00795E59"/>
    <w:rsid w:val="007A1AFC"/>
    <w:rsid w:val="007A2CEA"/>
    <w:rsid w:val="007A455F"/>
    <w:rsid w:val="007A4748"/>
    <w:rsid w:val="007A6669"/>
    <w:rsid w:val="007A6D73"/>
    <w:rsid w:val="007B0F73"/>
    <w:rsid w:val="007B1806"/>
    <w:rsid w:val="007B2A2E"/>
    <w:rsid w:val="007B2E3C"/>
    <w:rsid w:val="007B48FD"/>
    <w:rsid w:val="007B4E1C"/>
    <w:rsid w:val="007B76C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197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5FB9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493F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7667F"/>
    <w:rsid w:val="00B84A48"/>
    <w:rsid w:val="00B942F0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55EB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77B"/>
    <w:rsid w:val="00CF1D27"/>
    <w:rsid w:val="00CF231B"/>
    <w:rsid w:val="00CF5392"/>
    <w:rsid w:val="00CF580F"/>
    <w:rsid w:val="00CF6019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1BFE"/>
    <w:rsid w:val="00D93A1D"/>
    <w:rsid w:val="00D9444F"/>
    <w:rsid w:val="00D97DF1"/>
    <w:rsid w:val="00DA2082"/>
    <w:rsid w:val="00DA4B4B"/>
    <w:rsid w:val="00DA64C5"/>
    <w:rsid w:val="00DB0E45"/>
    <w:rsid w:val="00DB10C3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4655F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4D6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24EE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4EA3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paragraph" w:styleId="a8">
    <w:name w:val="header"/>
    <w:basedOn w:val="a"/>
    <w:link w:val="a9"/>
    <w:rsid w:val="00661CEE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661CE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E4655F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4655F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bab buh</cp:lastModifiedBy>
  <cp:revision>5</cp:revision>
  <cp:lastPrinted>2020-03-16T14:11:00Z</cp:lastPrinted>
  <dcterms:created xsi:type="dcterms:W3CDTF">2020-12-17T12:56:00Z</dcterms:created>
  <dcterms:modified xsi:type="dcterms:W3CDTF">2020-12-17T14:53:00Z</dcterms:modified>
</cp:coreProperties>
</file>