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D7" w:rsidRDefault="00D15332" w:rsidP="008115D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8115D7">
        <w:rPr>
          <w:b/>
          <w:bCs/>
          <w:sz w:val="32"/>
          <w:szCs w:val="32"/>
          <w:bdr w:val="none" w:sz="0" w:space="0" w:color="auto" w:frame="1"/>
        </w:rPr>
        <w:t>ОТЧЕТ</w:t>
      </w:r>
    </w:p>
    <w:p w:rsidR="008115D7" w:rsidRDefault="008115D7" w:rsidP="008115D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D15332" w:rsidRPr="008115D7">
        <w:rPr>
          <w:b/>
          <w:bCs/>
          <w:sz w:val="32"/>
          <w:szCs w:val="32"/>
          <w:bdr w:val="none" w:sz="0" w:space="0" w:color="auto" w:frame="1"/>
        </w:rPr>
        <w:t>Г</w:t>
      </w:r>
      <w:r>
        <w:rPr>
          <w:b/>
          <w:bCs/>
          <w:sz w:val="32"/>
          <w:szCs w:val="32"/>
          <w:bdr w:val="none" w:sz="0" w:space="0" w:color="auto" w:frame="1"/>
        </w:rPr>
        <w:t xml:space="preserve">осударственного бюджетного учреждения города Москвы </w:t>
      </w:r>
      <w:r w:rsidR="00D15332" w:rsidRPr="008115D7">
        <w:rPr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b/>
          <w:bCs/>
          <w:sz w:val="32"/>
          <w:szCs w:val="32"/>
          <w:bdr w:val="none" w:sz="0" w:space="0" w:color="auto" w:frame="1"/>
        </w:rPr>
        <w:t>«Спортивно-досуговый центр «Брэк»</w:t>
      </w:r>
    </w:p>
    <w:p w:rsidR="00D15332" w:rsidRDefault="00D15332" w:rsidP="00F86D03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8115D7">
        <w:rPr>
          <w:b/>
          <w:bCs/>
          <w:sz w:val="32"/>
          <w:szCs w:val="32"/>
          <w:bdr w:val="none" w:sz="0" w:space="0" w:color="auto" w:frame="1"/>
        </w:rPr>
        <w:t>за 201</w:t>
      </w:r>
      <w:r w:rsidR="00063422">
        <w:rPr>
          <w:b/>
          <w:bCs/>
          <w:sz w:val="32"/>
          <w:szCs w:val="32"/>
          <w:bdr w:val="none" w:sz="0" w:space="0" w:color="auto" w:frame="1"/>
        </w:rPr>
        <w:t xml:space="preserve">9 </w:t>
      </w:r>
      <w:r w:rsidRPr="008115D7">
        <w:rPr>
          <w:b/>
          <w:bCs/>
          <w:sz w:val="32"/>
          <w:szCs w:val="32"/>
          <w:bdr w:val="none" w:sz="0" w:space="0" w:color="auto" w:frame="1"/>
        </w:rPr>
        <w:t>год</w:t>
      </w:r>
    </w:p>
    <w:p w:rsidR="00F86D03" w:rsidRDefault="00F86D03" w:rsidP="00F86D03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3B5C9B" w:rsidRPr="00BD1373" w:rsidRDefault="008115D7" w:rsidP="00BD13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депутаты!</w:t>
      </w:r>
    </w:p>
    <w:tbl>
      <w:tblPr>
        <w:tblW w:w="9498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115D7" w:rsidRPr="00BD1373" w:rsidTr="00BB2976">
        <w:trPr>
          <w:tblCellSpacing w:w="0" w:type="dxa"/>
        </w:trPr>
        <w:tc>
          <w:tcPr>
            <w:tcW w:w="9498" w:type="dxa"/>
            <w:hideMark/>
          </w:tcPr>
          <w:p w:rsidR="000E2986" w:rsidRDefault="008115D7" w:rsidP="000E2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0E4E54" w:rsidRPr="00BD1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E4E5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осударственно бюджетное учреждение 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Москвы </w:t>
            </w:r>
            <w:r w:rsidR="000E4E5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«Спортивно-досуговый центр «Брэк» </w:t>
            </w:r>
            <w:r w:rsidR="008463E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>социально-воспитательн</w:t>
            </w:r>
            <w:r w:rsidR="00CC2362" w:rsidRPr="00BD137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6E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6AF8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</w:t>
            </w:r>
            <w:r w:rsidR="007B6AF8" w:rsidRPr="00BD137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6E69AC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спортивную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7B6AF8" w:rsidRPr="00BD13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87B77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Бабушкинского района</w:t>
            </w:r>
            <w:r w:rsidR="0006342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проводит </w:t>
            </w:r>
            <w:r w:rsidR="00A60151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подростками, состоящими на учете КДН и ЗП</w:t>
            </w:r>
            <w:r w:rsidR="00C601F3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3422">
              <w:rPr>
                <w:rFonts w:ascii="Times New Roman" w:hAnsi="Times New Roman" w:cs="Times New Roman"/>
                <w:sz w:val="28"/>
                <w:szCs w:val="28"/>
              </w:rPr>
              <w:t>занимается организацией</w:t>
            </w:r>
            <w:r w:rsidR="00D105CA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F0320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1F3" w:rsidRPr="00BD137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634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01F3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C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032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районных</w:t>
            </w:r>
            <w:r w:rsidR="00D105C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досугу и спорту, формир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ует </w:t>
            </w:r>
            <w:r w:rsidR="00D105C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сборны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06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A4569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="00A4569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участия в окружных соревнованиях,</w:t>
            </w:r>
            <w:r w:rsidR="002361D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 работу с общественными советниками, </w:t>
            </w:r>
            <w:r w:rsidR="00063422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сопровождает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 </w:t>
            </w:r>
            <w:r w:rsidR="000E203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63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4569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</w:t>
            </w:r>
            <w:r w:rsidR="0006342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>уя их</w:t>
            </w:r>
            <w:r w:rsidR="00063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0AA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бассейна</w:t>
            </w:r>
            <w:r w:rsidR="003E115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3E115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ФОКа</w:t>
            </w:r>
            <w:proofErr w:type="spellEnd"/>
            <w:r w:rsidR="003E115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«Яуза»,  проводит занятия </w:t>
            </w:r>
            <w:r w:rsidR="004F6F8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программы «Московское долголетие»</w:t>
            </w:r>
            <w:r w:rsidR="001D03E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  людей старшего поколения,  принимает активное уч</w:t>
            </w:r>
            <w:r w:rsidR="001B7A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астие в конкурсах и фестивалях окружного</w:t>
            </w:r>
            <w:r w:rsidR="00EE0E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B7A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F26B3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Всероссийского</w:t>
            </w:r>
            <w:r w:rsidR="003D518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уровней.</w:t>
            </w:r>
            <w:r w:rsidR="00F26B3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7A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298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E2986" w:rsidRDefault="000E2986" w:rsidP="000E2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ГБУ СДЦ «Брэк» на праве оперативного управление занимает четыре помещения  по адресам: Чукотский проезд,  д. 2, ул. Летчика Бабушкина, д.12,</w:t>
            </w:r>
          </w:p>
          <w:p w:rsidR="000E2986" w:rsidRDefault="000E2986" w:rsidP="000E2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Коминтерна, д. 8 и Олонецкий проезд, д.18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нежилое помещение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нам передано ДГИ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году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пригодном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состоянии  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работы без капитального ремонта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>. В 2019 г. была изготовлена проектно-сметная документация на проведение капитального 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>этом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году в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данном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помещении было запланировано его 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но в связи с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последними событиями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до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конца  понимания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произойдет.</w:t>
            </w:r>
          </w:p>
          <w:p w:rsidR="004F6F89" w:rsidRPr="00BD1373" w:rsidRDefault="000E2986" w:rsidP="007057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Два из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четырех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омещений по адресам: ул. Летчика Бабушкина, д.12 и ул. Коминтерна, д. 8 расположены в  подвалах,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70%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 нашего центра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Условия, 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приходит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 работать далеко не идеальны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естественно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можем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ировать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коммерческими объектами досуга и спорта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расположен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 отдельно стоящих зданиях или на первых этажах.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Надеюсь, что со временем в процессе реновации эта проблема будет решена и нам будет выделено достойное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помещение, удовлетворяющее всем современным требованиям.</w:t>
            </w:r>
          </w:p>
          <w:p w:rsidR="00A903AE" w:rsidRPr="003E5647" w:rsidRDefault="00A903AE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сегодняшний день в ГБУ СДЦ «Брэк» работает 4</w:t>
            </w:r>
            <w:r w:rsidR="00B477D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 </w:t>
            </w:r>
            <w:r w:rsidR="005967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штатных сотрудников </w:t>
            </w:r>
            <w:r w:rsidR="00274FF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(25 </w:t>
            </w:r>
            <w:r w:rsidR="005967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постоянных</w:t>
            </w:r>
            <w:r w:rsidR="002663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15 совместителей). В том числе </w:t>
            </w:r>
            <w:r w:rsidR="00274FF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руководители кружков и студий</w:t>
            </w:r>
            <w:r w:rsidR="00D35BA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695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тренеров, имеющи</w:t>
            </w:r>
            <w:r w:rsidR="00F6382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специальное </w:t>
            </w:r>
            <w:r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и большой опыт работы. </w:t>
            </w:r>
          </w:p>
          <w:p w:rsidR="002E20AF" w:rsidRPr="003E5647" w:rsidRDefault="00D90117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1035DD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</w:t>
            </w:r>
            <w:r w:rsidR="00827237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году </w:t>
            </w:r>
            <w:r w:rsidR="00D36B41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3E5647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</w:t>
            </w:r>
            <w:r w:rsidR="00ED0468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джетной </w:t>
            </w:r>
            <w:r w:rsidR="002B11BF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основе </w:t>
            </w:r>
            <w:r w:rsidR="00D36B41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16-ти студиях </w:t>
            </w:r>
            <w:r w:rsidR="001C620C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0E2033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E2033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620C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занимало</w:t>
            </w:r>
            <w:r w:rsidR="009E78BE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сь </w:t>
            </w:r>
            <w:r w:rsidR="003E5647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  <w:r w:rsidR="00251710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(по государственному заданию 212 человек), </w:t>
            </w:r>
            <w:r w:rsidR="00F90EA0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в 18-ти спо</w:t>
            </w:r>
            <w:r w:rsidR="003E5647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ртивных секциях  занималось 520 </w:t>
            </w:r>
            <w:r w:rsidR="00F90EA0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(по государственному заданию </w:t>
            </w:r>
            <w:r w:rsidR="00C6486C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509</w:t>
            </w:r>
            <w:r w:rsidR="00822353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человек). На платной основе в 201</w:t>
            </w:r>
            <w:r w:rsidR="003E5647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22353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2E20AF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="001C620C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спортом и досугом </w:t>
            </w:r>
            <w:r w:rsidR="002E20AF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занималось 1</w:t>
            </w:r>
            <w:r w:rsidR="003E5647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  <w:r w:rsidR="002E20AF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3B5C9B"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0C3E" w:rsidRPr="00BD1373" w:rsidRDefault="00071FD6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2E20A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Наибольшей популярность</w:t>
            </w:r>
            <w:r w:rsidR="0008102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2C3F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жителей </w:t>
            </w:r>
            <w:r w:rsidR="0008102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пользуются</w:t>
            </w:r>
            <w:r w:rsid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творческие </w:t>
            </w:r>
            <w:r w:rsid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студии и спортивные секции</w:t>
            </w:r>
            <w:r w:rsidR="0008102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 </w:t>
            </w:r>
            <w:r w:rsidR="002C3F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</w:t>
            </w:r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C3F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6B1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«Радужка</w:t>
            </w:r>
            <w:r w:rsidR="005630C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вокальная студия «Аллегро», </w:t>
            </w:r>
            <w:r w:rsidR="00E96B1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ическая студия «Пети-Па», </w:t>
            </w:r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08102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46B8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тр танца «</w:t>
            </w:r>
            <w:proofErr w:type="spellStart"/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Меджик</w:t>
            </w:r>
            <w:proofErr w:type="spellEnd"/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Бокс»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«Дошкольное развитие» </w:t>
            </w:r>
            <w:r w:rsidR="00C46B8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«Подготовка к школе», </w:t>
            </w:r>
            <w:r w:rsidR="00C46B8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студия «Коррекция речи» </w:t>
            </w:r>
            <w:r w:rsidR="00FF1FB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(индивидуальные занятия с логопедом)</w:t>
            </w:r>
            <w:r w:rsidR="000F0C3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секции</w:t>
            </w:r>
            <w:r w:rsidR="00881AA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«Айкидо»,</w:t>
            </w:r>
            <w:r w:rsid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«Каратэ», </w:t>
            </w:r>
            <w:r w:rsidR="00881AA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«Футбол»</w:t>
            </w:r>
            <w:r w:rsidR="000F0C3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2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«Бокс»,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0C3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«Дыхательная гимнастика» и </w:t>
            </w:r>
            <w:r w:rsidR="00D91B3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«ОФП для людей старшего поколения</w:t>
            </w:r>
            <w:r w:rsidR="00875D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577E" w:rsidRPr="00BD1373" w:rsidRDefault="000E2986" w:rsidP="000E2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В нашем цен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r w:rsidR="008115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027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проводятся </w:t>
            </w:r>
            <w:r w:rsidR="007B482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показательные выступления и спортивные соревнования, </w:t>
            </w:r>
            <w:r w:rsidR="008115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мастер-классы, </w:t>
            </w:r>
            <w:r w:rsidR="008E50BC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уроки,</w:t>
            </w:r>
            <w:r w:rsidR="001575AC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5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спектакли,</w:t>
            </w:r>
            <w:r w:rsidR="008E50BC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85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25C51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85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027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115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онцерт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115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 w:rsidR="008115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посвященные праздничным и памятным датам, организуют</w:t>
            </w:r>
            <w:r w:rsidR="007B482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выставки </w:t>
            </w:r>
            <w:r w:rsidR="0000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прикладного </w:t>
            </w:r>
            <w:r w:rsidR="007B482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творчества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рисунков и плакатов</w:t>
            </w:r>
            <w:r w:rsidR="00875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смотр-конкурсы.</w:t>
            </w:r>
          </w:p>
          <w:p w:rsidR="00037006" w:rsidRDefault="00A80A44" w:rsidP="00BD1373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705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ряду с проведением</w:t>
            </w:r>
            <w:r w:rsidR="00705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районных  мероприятий 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</w:t>
            </w:r>
            <w:r w:rsidR="003B07D7" w:rsidRPr="00CC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07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енного</w:t>
            </w:r>
            <w:r w:rsidR="003B07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05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</w:t>
            </w:r>
            <w:r w:rsidR="003B07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3B07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ГЗ - </w:t>
            </w:r>
            <w:r w:rsidR="003B07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 протяжении всего года</w:t>
            </w:r>
            <w:r w:rsidR="003C634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специалисты 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нашего центра</w:t>
            </w:r>
            <w:r w:rsidR="00D8316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691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занима</w:t>
            </w:r>
            <w:r w:rsidR="0076395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3C634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6395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634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EB691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2FD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формированием команд для участия в окружных спортивных </w:t>
            </w:r>
            <w:r w:rsidR="001F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соревнованиях</w:t>
            </w:r>
            <w:r w:rsidR="00F7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Кубок префекта СВАО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F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среднем </w:t>
            </w:r>
            <w:r w:rsidR="002E3C8C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  <w:r w:rsidR="001F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</w:t>
            </w:r>
            <w:r w:rsidR="002E3C8C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более  65.</w:t>
            </w:r>
            <w:r w:rsidR="002E7A0B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676C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сборных команд на окружные соревнования</w:t>
            </w:r>
            <w:r w:rsidR="00C004B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зависимости от вида спорта составляет от 6 до 30-40</w:t>
            </w:r>
            <w:r w:rsidR="00A87DEA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человек. </w:t>
            </w:r>
          </w:p>
          <w:p w:rsidR="007C248F" w:rsidRDefault="00037006" w:rsidP="007C248F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По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 участия в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Спартакиаде на Кубок префекта СВАО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-2019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нашего Бабушкинского района 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ТРЕТЬЕ </w:t>
            </w:r>
            <w:r w:rsid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почетное  месте в окружном рейтинге среди 17 районов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СВАО.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2018 </w:t>
            </w:r>
            <w:r w:rsidR="007C248F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году было </w:t>
            </w:r>
            <w:r w:rsid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4-е</w:t>
            </w:r>
            <w:r w:rsidR="007C248F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место). </w:t>
            </w:r>
          </w:p>
          <w:p w:rsidR="00146E4F" w:rsidRPr="007C248F" w:rsidRDefault="00146E4F" w:rsidP="007C248F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Спартакиада на Кубок префекта включает в себя следующие Спартакиады: </w:t>
            </w:r>
          </w:p>
          <w:p w:rsidR="00F7275C" w:rsidRPr="00BD1373" w:rsidRDefault="007C248F" w:rsidP="007C248F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Спартакиада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«Московский двор – спортивный двор»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г.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0370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 в 201</w:t>
            </w:r>
            <w:r w:rsidR="000370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г.-</w:t>
            </w:r>
            <w:r w:rsidR="00037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037006">
              <w:rPr>
                <w:rFonts w:ascii="Times New Roman" w:eastAsia="Times New Roman" w:hAnsi="Times New Roman" w:cs="Times New Roman"/>
                <w:sz w:val="28"/>
                <w:szCs w:val="28"/>
              </w:rPr>
              <w:t>есто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C248F" w:rsidRDefault="007C248F" w:rsidP="00037006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Спартакиада 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«Всей семьей за здоровьем»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г.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 в 201</w:t>
            </w:r>
            <w:r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было</w:t>
            </w:r>
            <w:r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>есто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7006" w:rsidRPr="007C248F" w:rsidRDefault="007C248F" w:rsidP="00037006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Спартакиада 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для всех» в 2019 г.</w:t>
            </w:r>
            <w:r w:rsidR="00146E4F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 в 201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9 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  <w:p w:rsidR="00037006" w:rsidRPr="00BD1373" w:rsidRDefault="007C248F" w:rsidP="00037006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Спартакиада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акиада пенсионеров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г.</w:t>
            </w:r>
            <w:r w:rsidR="00146E4F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место в 2018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037006" w:rsidRPr="007C248F" w:rsidRDefault="007C248F" w:rsidP="00037006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Спартакиада 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равных возможностей» в 2019 г.</w:t>
            </w:r>
            <w:r w:rsidR="00146E4F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есто</w:t>
            </w:r>
          </w:p>
          <w:p w:rsidR="0039303D" w:rsidRPr="007C248F" w:rsidRDefault="00763955" w:rsidP="007C248F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25EA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Высоких результатов удалось добиться в</w:t>
            </w:r>
            <w:r w:rsidR="00005D6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следующих видах спорта: </w:t>
            </w:r>
            <w:r w:rsidR="00F25EA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75E0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плавании, дартс</w:t>
            </w:r>
            <w:r w:rsidR="0067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жульбак</w:t>
            </w:r>
            <w:proofErr w:type="spellEnd"/>
            <w:r w:rsidR="0067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городошный спорт, шашки, шахматы, настольный тенни</w:t>
            </w:r>
            <w:r w:rsidR="00D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175E0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конечное же в </w:t>
            </w:r>
            <w:r w:rsidR="0051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  <w:r w:rsidR="00F25EA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AC9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1 </w:t>
            </w:r>
            <w:r w:rsidR="00073DC0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за участие в </w:t>
            </w:r>
            <w:r w:rsidR="00D05AC9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окружных соревновани</w:t>
            </w:r>
            <w:r w:rsidR="00073DC0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05AC9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DA458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20EE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футболу </w:t>
            </w:r>
            <w:r w:rsidR="00DA458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Спартакиады «Спорт для всех»</w:t>
            </w:r>
            <w:r w:rsidR="001D5F06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032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заняла</w:t>
            </w:r>
            <w:r w:rsidR="001D5F06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наша </w:t>
            </w:r>
            <w:r w:rsidR="00B57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команда 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взрослых</w:t>
            </w:r>
            <w:r w:rsidR="001D5F06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A458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A458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же </w:t>
            </w:r>
            <w:proofErr w:type="gramStart"/>
            <w:r w:rsidR="00BF503E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 участие</w:t>
            </w:r>
            <w:proofErr w:type="gramEnd"/>
            <w:r w:rsidR="00BF503E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окружном</w:t>
            </w:r>
            <w:r w:rsidR="005513EF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этапе </w:t>
            </w:r>
            <w:r w:rsidR="00BF503E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турнир</w:t>
            </w:r>
            <w:r w:rsidR="005513EF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F503E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503E" w:rsidRPr="007C248F">
              <w:rPr>
                <w:rFonts w:ascii="Times New Roman" w:hAnsi="Times New Roman" w:cs="Times New Roman"/>
                <w:sz w:val="28"/>
                <w:szCs w:val="28"/>
              </w:rPr>
              <w:t xml:space="preserve">по футболу "Кожаный мяч" в рамках Московской городской Спартакиады «Московский двор-спортивный двор» </w:t>
            </w:r>
            <w:r w:rsidR="00E933B5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наша </w:t>
            </w:r>
            <w:r w:rsidR="0048550E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</w:t>
            </w:r>
            <w:r w:rsidR="00E933B5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«Буря» </w:t>
            </w:r>
            <w:r w:rsidR="0048550E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71129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</w:t>
            </w:r>
            <w:r w:rsidR="005544F7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034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501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(200</w:t>
            </w:r>
            <w:r w:rsidR="00B57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45501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-200</w:t>
            </w:r>
            <w:r w:rsidR="00B57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45501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г.р.)</w:t>
            </w:r>
            <w:r w:rsidR="005513EF" w:rsidRPr="007C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EF" w:rsidRPr="007C2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заняла </w:t>
            </w:r>
            <w:r w:rsidR="005513EF" w:rsidRPr="007C24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место</w:t>
            </w:r>
            <w:r w:rsidR="005513EF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C032D" w:rsidRPr="007C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EB3" w:rsidRPr="007C248F">
              <w:rPr>
                <w:rFonts w:ascii="Times New Roman" w:hAnsi="Times New Roman" w:cs="Times New Roman"/>
                <w:sz w:val="28"/>
                <w:szCs w:val="28"/>
              </w:rPr>
              <w:t xml:space="preserve">Затем в </w:t>
            </w:r>
            <w:r w:rsidR="00BD71CA" w:rsidRPr="007C248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этапе турнира по футболу «Кожаный мяч»  наша «Буря» </w:t>
            </w:r>
            <w:r w:rsidR="009D1EB3" w:rsidRPr="007C248F">
              <w:rPr>
                <w:rFonts w:ascii="Times New Roman" w:hAnsi="Times New Roman" w:cs="Times New Roman"/>
                <w:sz w:val="28"/>
                <w:szCs w:val="28"/>
              </w:rPr>
              <w:t>опять занимает</w:t>
            </w:r>
            <w:r w:rsidR="005544F7" w:rsidRPr="007C2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место</w:t>
            </w:r>
            <w:r w:rsidR="009D1EB3" w:rsidRPr="007C2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уже</w:t>
            </w:r>
            <w:r w:rsidR="005544F7" w:rsidRPr="007C2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городу Москве</w:t>
            </w:r>
            <w:r w:rsidR="00AF2DF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летом 201</w:t>
            </w:r>
            <w:r w:rsidR="0067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года ребята</w:t>
            </w:r>
            <w:r w:rsidR="00F52D8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DF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</w:t>
            </w:r>
            <w:r w:rsidR="0067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AF2DF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честь</w:t>
            </w:r>
            <w:r w:rsidR="008A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</w:t>
            </w:r>
            <w:r w:rsidR="00AF2DF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Москвы</w:t>
            </w:r>
            <w:r w:rsidR="00EE6E3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Всероссийских соревнованиях</w:t>
            </w:r>
            <w:r w:rsidR="00F52D8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з</w:t>
            </w:r>
            <w:r w:rsidR="008A5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аняла </w:t>
            </w:r>
            <w:r w:rsidR="00AF2DF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F2DF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33B5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="00440476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среди</w:t>
            </w:r>
            <w:r w:rsidR="0067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80</w:t>
            </w:r>
            <w:r w:rsidR="003E4BDA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DF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команд, прини</w:t>
            </w:r>
            <w:r w:rsidR="00EE6E3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мавших участие в данном турнире. Вс</w:t>
            </w:r>
            <w:r w:rsidR="0069658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эти победы мы достигли </w:t>
            </w:r>
            <w:r w:rsidR="005953A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5341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благодаря</w:t>
            </w:r>
            <w:r w:rsidR="0069658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5341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нашему замечательному тренеру по футболу </w:t>
            </w:r>
            <w:proofErr w:type="spellStart"/>
            <w:r w:rsidR="009D5341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Батракову</w:t>
            </w:r>
            <w:proofErr w:type="spellEnd"/>
            <w:r w:rsidR="009D5341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Марату Вячеславовичу, который </w:t>
            </w:r>
            <w:r w:rsidR="003A3235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 победителем</w:t>
            </w:r>
            <w:r w:rsidR="00A0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3A3235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784C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окружном смотре-конкурсе «Лучший тренер и специалист по работе с детьми в сфере физической культуры и спорта </w:t>
            </w:r>
            <w:r w:rsidR="003A3235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СВАО города Москвы»</w:t>
            </w:r>
            <w:r w:rsidR="0073264E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номинации: «Тренеры, специалисты по работе с детьми и п</w:t>
            </w:r>
            <w:r w:rsidR="0056256E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одростками по месту жительства»</w:t>
            </w:r>
            <w:r w:rsidR="0028796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303D" w:rsidRPr="00BD1373" w:rsidRDefault="00D9441B" w:rsidP="00BD1373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="0039303D"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 в 201</w:t>
            </w:r>
            <w:r w:rsidR="006748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39303D"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 </w:t>
            </w:r>
            <w:r w:rsidR="0039303D"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учреждением было проведено 1</w:t>
            </w:r>
            <w:r w:rsidR="006748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</w:t>
            </w:r>
            <w:r w:rsidR="0039303D"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спортивных и досуговых мероприятий, с охватом населения  более 5</w:t>
            </w:r>
            <w:r w:rsidR="006748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39303D"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 человек</w:t>
            </w:r>
            <w:r w:rsidR="0039303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51F4" w:rsidRPr="00F86D03" w:rsidRDefault="008115D7" w:rsidP="00BD1373">
            <w:pPr>
              <w:shd w:val="clear" w:color="auto" w:fill="F6FBF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СДЦ «Брэк» </w:t>
            </w:r>
            <w:r w:rsidR="00DA118B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занимается организацией 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</w:t>
            </w:r>
            <w:r w:rsidR="00DA118B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районных</w:t>
            </w:r>
            <w:r w:rsidR="001E0273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</w:t>
            </w:r>
            <w:r w:rsidR="0095289A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но-массовых мероприятий</w:t>
            </w:r>
            <w:r w:rsidR="003E19B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приуроченным к </w:t>
            </w:r>
            <w:r w:rsidR="0095289A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19B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знаменательным и праздничным</w:t>
            </w:r>
            <w:r w:rsidR="001E0273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</w:t>
            </w:r>
            <w:r w:rsidR="003E19B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E651F4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B41" w:rsidRPr="00F86D03" w:rsidRDefault="00E651F4" w:rsidP="00BD1373">
            <w:pPr>
              <w:shd w:val="clear" w:color="auto" w:fill="F6FBF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</w:t>
            </w:r>
            <w:r w:rsidR="00A65C8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73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E0273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Рождества Христова</w:t>
            </w:r>
            <w:r w:rsidR="00320701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</w:t>
            </w:r>
            <w:r w:rsidR="00A01C76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фолькл</w:t>
            </w:r>
            <w:r w:rsidR="00235010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01C76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рные </w:t>
            </w:r>
            <w:r w:rsidR="00235010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гуляния</w:t>
            </w:r>
            <w:r w:rsidR="00A01C76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0510A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235010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0510A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защитника Отечества</w:t>
            </w:r>
            <w:r w:rsidR="00DA118B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BC253C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18B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боксу</w:t>
            </w:r>
            <w:r w:rsidR="000510A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E0273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A65C8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женско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A65C8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</w:t>
            </w:r>
            <w:r w:rsidR="00E9260A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праздничный концерт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  <w:r w:rsidR="00E9260A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08C8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F308C8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торжественных митингах и </w:t>
            </w:r>
            <w:r w:rsidR="00E9260A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 на открытой пло</w:t>
            </w:r>
            <w:r w:rsidR="00F308C8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щадке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73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еждународно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</w:t>
            </w:r>
            <w:r w:rsidR="00E709AC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51382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9AC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33573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защиты детей</w:t>
            </w:r>
            <w:r w:rsidR="00E709AC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320701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4888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A65C8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18B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  <w:r w:rsidR="00631458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709AC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по  теннису</w:t>
            </w:r>
            <w:r w:rsidR="00DA118B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DA118B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DA118B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5C8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любви и верности</w:t>
            </w:r>
            <w:r w:rsidR="00E709AC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51382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382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="0051382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4888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</w:t>
            </w:r>
            <w:r w:rsidR="00E709AC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  <w:r w:rsidR="00EC1A48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22E63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</w:t>
            </w:r>
            <w:r w:rsidR="00A65C8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="00EC1A48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74888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382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и анимационная программы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73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пожилого человека</w:t>
            </w:r>
            <w:r w:rsidR="00EC1A48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–концер</w:t>
            </w:r>
            <w:r w:rsidR="00DD5F6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для людей старшего возраста и чаепитие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5C8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1E0273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единства</w:t>
            </w:r>
            <w:r w:rsidR="00855D54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EE6E3D" w:rsidRPr="00F86D03" w:rsidRDefault="00E651F4" w:rsidP="00BD1373">
            <w:pPr>
              <w:shd w:val="clear" w:color="auto" w:fill="F6FBF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  <w:r w:rsidR="001E0273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74888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30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2F7FAF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C7130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A65C8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</w:t>
            </w:r>
            <w:r w:rsidR="00DD5F6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382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F69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для мам</w:t>
            </w:r>
            <w:r w:rsidR="0005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 </w:t>
            </w:r>
            <w:r w:rsidR="00A65C8D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</w:t>
            </w:r>
            <w:r w:rsidR="0005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115D7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года</w:t>
            </w:r>
            <w:r w:rsidR="00CE2B7A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855D54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новогодний карнавал и т.д</w:t>
            </w:r>
            <w:r w:rsidR="00677B41" w:rsidRPr="00F86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70EB" w:rsidRPr="00F86D03" w:rsidRDefault="00C9064F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7275C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74888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="00CE2B7A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наш</w:t>
            </w:r>
            <w:r w:rsidR="00677B41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CE2B7A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центр</w:t>
            </w:r>
            <w:r w:rsidR="00677B41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B41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получено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</w:t>
            </w:r>
            <w:r w:rsidR="001B2375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764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A486C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благодарственных писем</w:t>
            </w:r>
            <w:r w:rsidR="006A486C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, грамот и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дипломов за участие и призовые </w:t>
            </w:r>
            <w:r w:rsidR="00D2099A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в международных, городских</w:t>
            </w:r>
            <w:r w:rsidR="00C16812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окружных и районных фестивалях, конкур</w:t>
            </w:r>
            <w:r w:rsidR="00C16812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сах, выставках, </w:t>
            </w:r>
            <w:r w:rsidR="0019334E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мастер-классах и соревнованиях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A486C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05A8" w:rsidRPr="00F86D03" w:rsidRDefault="00F7275C" w:rsidP="00B57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EF1646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аиболее активными в плане участия в </w:t>
            </w:r>
            <w:r w:rsidR="006A486C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таких 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мероприятиях </w:t>
            </w:r>
            <w:r w:rsidR="00C31CF6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в 201</w:t>
            </w:r>
            <w:r w:rsidR="006A486C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31CF6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стали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6A486C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танца</w:t>
            </w:r>
            <w:r w:rsidR="00752E4D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gic</w:t>
            </w:r>
            <w:proofErr w:type="spellEnd"/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Box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студия «Аллегро», хореографиче</w:t>
            </w:r>
            <w:r w:rsidR="00164C44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студия «Пети Па», 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«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Радужка»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творческая мастерская «Белый кролик», студия «Флори</w:t>
            </w:r>
            <w:r w:rsidR="00164C44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стика»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4764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театральные студии «Буковка» и «Слово»  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r w:rsidR="00C31CF6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питанники которых были награждены  дипломами, грамотами и званиями лауреатов и дипломантов</w:t>
            </w:r>
            <w:r w:rsidR="005D5763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участие в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следующих мероприятиях:</w:t>
            </w:r>
          </w:p>
          <w:p w:rsidR="005570EB" w:rsidRPr="00F86D03" w:rsidRDefault="00F4764B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 окружной </w:t>
            </w:r>
            <w:r w:rsidR="005570EB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детской анимационной программе у объемных композиций «Умка»</w:t>
            </w:r>
            <w:r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4764B" w:rsidRPr="00F86D03" w:rsidRDefault="00F4764B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70EB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благотворительн</w:t>
            </w:r>
            <w:r w:rsidR="00311BE3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="005570EB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 w:rsidR="00311BE3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</w:t>
            </w:r>
            <w:r w:rsidR="005570EB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показом  спектакля "А все -</w:t>
            </w:r>
            <w:r w:rsidR="00F7275C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0EB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 Вы хорош</w:t>
            </w:r>
            <w:r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ая…" по дневникам М.И.</w:t>
            </w:r>
            <w:r w:rsidR="00F7275C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Цветаевой;</w:t>
            </w:r>
          </w:p>
          <w:p w:rsidR="005570EB" w:rsidRPr="00F86D03" w:rsidRDefault="00F4764B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70EB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Рождестве</w:t>
            </w:r>
            <w:r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570EB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 бале в рамках Клуба выходного дня для представителей старшего поколения района Северное Медведково</w:t>
            </w:r>
            <w:r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11BE3" w:rsidRPr="00F86D03" w:rsidRDefault="00F4764B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11BE3"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F86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6D03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благотворительных </w:t>
            </w:r>
            <w:r w:rsidR="00311BE3" w:rsidRPr="00F86D0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F86D0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311BE3" w:rsidRPr="00F86D03">
              <w:rPr>
                <w:rFonts w:ascii="Times New Roman" w:hAnsi="Times New Roman" w:cs="Times New Roman"/>
                <w:sz w:val="28"/>
                <w:szCs w:val="28"/>
              </w:rPr>
              <w:t xml:space="preserve"> по флористике для людей с ограниченными возможностями здоровья</w:t>
            </w:r>
            <w:r w:rsidRPr="00F86D03">
              <w:rPr>
                <w:rFonts w:ascii="Times New Roman" w:hAnsi="Times New Roman" w:cs="Times New Roman"/>
                <w:sz w:val="28"/>
                <w:szCs w:val="28"/>
              </w:rPr>
              <w:t xml:space="preserve"> (курируем 2 ПНД города Москвы);</w:t>
            </w:r>
          </w:p>
          <w:p w:rsidR="00F4764B" w:rsidRPr="00F86D03" w:rsidRDefault="00F4764B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BE3" w:rsidRPr="00F86D03">
              <w:rPr>
                <w:rFonts w:ascii="Times New Roman" w:hAnsi="Times New Roman" w:cs="Times New Roman"/>
                <w:sz w:val="28"/>
                <w:szCs w:val="28"/>
              </w:rPr>
              <w:t xml:space="preserve"> во II Всероссийском многожанровом конкурсе "Открытие талантов"</w:t>
            </w:r>
            <w:r w:rsidRPr="00F86D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2F3" w:rsidRDefault="00F4764B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BE3" w:rsidRPr="00F86D03">
              <w:rPr>
                <w:rFonts w:ascii="Times New Roman" w:hAnsi="Times New Roman" w:cs="Times New Roman"/>
                <w:sz w:val="28"/>
                <w:szCs w:val="28"/>
              </w:rPr>
              <w:t xml:space="preserve"> в Международном фестивале детско-молодежного творчества и педагогических инноваций  "Кубок России по художественному творчеству "Ассамблея Искусс</w:t>
            </w:r>
            <w:r w:rsidR="00BF22F3" w:rsidRPr="00F86D03">
              <w:rPr>
                <w:rFonts w:ascii="Times New Roman" w:hAnsi="Times New Roman" w:cs="Times New Roman"/>
                <w:sz w:val="28"/>
                <w:szCs w:val="28"/>
              </w:rPr>
              <w:t>тв";</w:t>
            </w:r>
          </w:p>
          <w:p w:rsidR="00BF22F3" w:rsidRDefault="00BF22F3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BE3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Международном конкурсе-фестивале «STARPOINT»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5DD5" w:rsidRPr="00F4764B" w:rsidRDefault="00BF22F3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875DD5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городском </w:t>
            </w:r>
            <w:r w:rsidR="00875DD5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сказочном субботнике в стиле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5DD5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"Рок-Н-Ролл"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73D8C" w:rsidRPr="00F4764B" w:rsidRDefault="00BF22F3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>в XXXVI Международном фестивале-конкурсе детского и юношеского 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"Я могу", "Казанские узоры";</w:t>
            </w:r>
          </w:p>
          <w:p w:rsidR="00BF22F3" w:rsidRPr="00BF22F3" w:rsidRDefault="00F7275C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-во II </w:t>
            </w:r>
            <w:r w:rsidR="00BF2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этапе о</w:t>
            </w:r>
            <w:r w:rsidR="00473D8C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ткрытого Московского многожанрового детско-</w:t>
            </w:r>
            <w:r w:rsidR="00473D8C" w:rsidRPr="00BF2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юношеского фестиваля-конкурса «Моя Москва</w:t>
            </w:r>
            <w:r w:rsidR="00BF22F3" w:rsidRPr="00BF2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BF22F3" w:rsidRPr="00BF22F3" w:rsidRDefault="00BF22F3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F3">
              <w:rPr>
                <w:rFonts w:ascii="Times New Roman" w:hAnsi="Times New Roman" w:cs="Times New Roman"/>
                <w:sz w:val="28"/>
                <w:szCs w:val="28"/>
              </w:rPr>
              <w:t>- в традиционном 17-м межрайонном Фестивале творческого и исполнит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мастерства "Весна в Бут</w:t>
            </w:r>
            <w:r w:rsidRPr="00BF22F3">
              <w:rPr>
                <w:rFonts w:ascii="Times New Roman" w:hAnsi="Times New Roman" w:cs="Times New Roman"/>
                <w:sz w:val="28"/>
                <w:szCs w:val="28"/>
              </w:rPr>
              <w:t>ырском - 2019"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2F3" w:rsidRDefault="00BF22F3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 в V международном фестивале-конкурсе "Московская Мозаика"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D8C" w:rsidRPr="00F4764B" w:rsidRDefault="00BF22F3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>конкурсе "Золотой фламинго"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D8C" w:rsidRPr="00F4764B" w:rsidRDefault="00165FAA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 в Гала-концерте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хореографического (танцевального)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скусства "Танцевальный марафон";</w:t>
            </w:r>
          </w:p>
          <w:p w:rsidR="00473D8C" w:rsidRPr="00F4764B" w:rsidRDefault="00165FAA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межрайонном 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>праздничном мероприятии, посвященном Дню Победы с музыкальной тематической программой "Письма с фронта"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FAA" w:rsidRDefault="00165FAA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 в окружном  этапе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Супербабушка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165FAA" w:rsidRDefault="00165FAA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>в городском смотре семейных проектов в</w:t>
            </w:r>
            <w:r w:rsidR="00F7275C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"Мир в семье-мир на з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емле!"  </w:t>
            </w:r>
          </w:p>
          <w:p w:rsidR="00165FAA" w:rsidRDefault="00165FAA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межрайонной 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>выставке-конкурсе художественно-прикладного творчества,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 74-ой годовщине Победы в Великой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войне 1941-1945 гг.;</w:t>
            </w:r>
          </w:p>
          <w:p w:rsidR="00473D8C" w:rsidRPr="00F4764B" w:rsidRDefault="00165FAA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окружном 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>мероприятии "Главный театральный 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 Году Театра;</w:t>
            </w:r>
          </w:p>
          <w:p w:rsidR="00473D8C" w:rsidRPr="00F4764B" w:rsidRDefault="00165FAA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73D8C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окружном мероприятии "Все начинается с любви!", посвящен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Дню семьи, любви и верности;</w:t>
            </w:r>
          </w:p>
          <w:p w:rsidR="00473D8C" w:rsidRDefault="00165FAA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>окружно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"Солнечное детство. Лето наших побед!"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посвященном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 закрытию городской программы летнего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ыха "Московская смена – 2019»;</w:t>
            </w:r>
          </w:p>
          <w:p w:rsidR="005C1F67" w:rsidRPr="005C1F67" w:rsidRDefault="005C1F67" w:rsidP="00B57C5F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городском мероприятии "Ярмарка х</w:t>
            </w:r>
            <w:r w:rsidRPr="005C1F67">
              <w:rPr>
                <w:rFonts w:ascii="Times New Roman" w:hAnsi="Times New Roman" w:cs="Times New Roman"/>
                <w:sz w:val="28"/>
                <w:szCs w:val="28"/>
              </w:rPr>
              <w:t xml:space="preserve">обби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1F67">
              <w:rPr>
                <w:rFonts w:ascii="Times New Roman" w:hAnsi="Times New Roman" w:cs="Times New Roman"/>
                <w:sz w:val="28"/>
                <w:szCs w:val="28"/>
              </w:rPr>
              <w:t>влечений"</w:t>
            </w:r>
          </w:p>
          <w:p w:rsidR="00473D8C" w:rsidRPr="00F4764B" w:rsidRDefault="00165FAA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D8C" w:rsidRPr="00F4764B">
              <w:rPr>
                <w:rFonts w:ascii="Times New Roman" w:hAnsi="Times New Roman" w:cs="Times New Roman"/>
                <w:sz w:val="28"/>
                <w:szCs w:val="28"/>
              </w:rPr>
              <w:t xml:space="preserve"> в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фестивале "Добрая Москва!";</w:t>
            </w:r>
          </w:p>
          <w:p w:rsidR="00473D8C" w:rsidRPr="00F4764B" w:rsidRDefault="00165FAA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73D8C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 открытом детско-юношеском фестивале-конкурсе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ореографического</w:t>
            </w:r>
            <w:r w:rsidR="00473D8C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искусства "Танцы народов мира"</w:t>
            </w:r>
            <w:r w:rsidR="005C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73D8C" w:rsidRPr="00F4764B" w:rsidRDefault="00165FAA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73D8C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C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межрайонной</w:t>
            </w:r>
            <w:r w:rsidR="00473D8C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выставке-конкурсе детского художественного творчества "Экология глазами детей"</w:t>
            </w:r>
            <w:r w:rsidR="005C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73D8C" w:rsidRPr="00F4764B" w:rsidRDefault="005C1F67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</w:t>
            </w:r>
            <w:r w:rsidR="00473D8C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спортивно-развлекательного мероприятия "Олимпионик - 2019" для детей-сирот, оставшихся без попечени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родителей; </w:t>
            </w:r>
          </w:p>
          <w:p w:rsidR="00F4764B" w:rsidRPr="00F4764B" w:rsidRDefault="005C1F67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</w:t>
            </w:r>
            <w:r w:rsidR="00F4764B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подготовке и проведении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</w:t>
            </w:r>
            <w:r w:rsidR="00F4764B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декоративно-прикладного искусства культурно-просветительного проек</w:t>
            </w:r>
            <w:r w:rsidR="00E4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"От истоков к современности";</w:t>
            </w:r>
          </w:p>
          <w:p w:rsidR="00E45D09" w:rsidRDefault="00E45D09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4764B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Всероссийском фестивале-конкурсе "Выше неба"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45D09" w:rsidRDefault="00E45D09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4764B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концертной 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="00F4764B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 ветеранов госслужбы Бабушкинского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311BE3" w:rsidRPr="00E45D09" w:rsidRDefault="00E45D09" w:rsidP="00B57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4764B" w:rsidRPr="00F47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окружной культурной программе фестиваля "Путешествие в Рождество"</w:t>
            </w:r>
          </w:p>
          <w:p w:rsidR="00F7275C" w:rsidRDefault="008D1E63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266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D41D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A266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45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СДЦ «Брэк»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  <w:r w:rsidR="00E45D09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подростками,</w:t>
            </w:r>
            <w:r w:rsidR="00E45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состоящими на учете в КДН и ЗП Бабушкинского района.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нашего центра работает специалист по работе молодеж</w:t>
            </w:r>
            <w:r w:rsidR="005A53B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ью и психолог  по сопровождению</w:t>
            </w:r>
            <w:r w:rsidR="000D41D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таких подростков</w:t>
            </w:r>
            <w:r w:rsidR="00971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 </w:t>
            </w:r>
            <w:r w:rsidR="006A0427">
              <w:rPr>
                <w:rFonts w:ascii="Times New Roman" w:eastAsia="Times New Roman" w:hAnsi="Times New Roman" w:cs="Times New Roman"/>
                <w:sz w:val="28"/>
                <w:szCs w:val="28"/>
              </w:rPr>
              <w:t>ними</w:t>
            </w:r>
            <w:r w:rsidR="00971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социально-воспитательн</w:t>
            </w:r>
            <w:r w:rsidR="00971F5A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 w:rsidR="00971F5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042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привлечени</w:t>
            </w:r>
            <w:r w:rsidR="006A042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F72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занятиям в кружках, студиях и спортивных секциях. Всего за год к нам на социальное сопровождение было направлено </w:t>
            </w:r>
            <w:r w:rsidR="00E45D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45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одростк</w:t>
            </w:r>
            <w:r w:rsidR="00E45D09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E62BA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436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45D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 занимались с психологом 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 в</w:t>
            </w:r>
            <w:r w:rsidR="005237F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ыбранной ими студии или секции</w:t>
            </w:r>
            <w:r w:rsidR="00F7275C">
              <w:rPr>
                <w:rFonts w:ascii="Times New Roman" w:eastAsia="Times New Roman" w:hAnsi="Times New Roman" w:cs="Times New Roman"/>
                <w:sz w:val="28"/>
                <w:szCs w:val="28"/>
              </w:rPr>
              <w:t>. В основном их</w:t>
            </w:r>
            <w:r w:rsidR="00F7275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интересуют занятия в секциях бокса, каратэ, футбола, с удовольствием они занимаются рисованием, танцами и прикладным творчеством.</w:t>
            </w:r>
            <w:r w:rsidR="00F72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275C" w:rsidRDefault="00F7275C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С 2018 года</w:t>
            </w:r>
            <w:r w:rsidR="00104D4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32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постоянного взаимодействия с подростками</w:t>
            </w:r>
            <w:r w:rsidR="0091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32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6999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«группы риска»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работает</w:t>
            </w:r>
            <w:r w:rsidR="00F5548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4AF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подростковый</w:t>
            </w:r>
            <w:r w:rsidR="009038E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</w:t>
            </w:r>
            <w:r w:rsidR="00D467A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 общения»</w:t>
            </w:r>
            <w:r w:rsidR="00586005" w:rsidRPr="00BD1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34D5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под руководством психолога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34D5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4AF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пользуется популярностью</w:t>
            </w:r>
            <w:r w:rsidR="00F5548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подростки с интересом </w:t>
            </w:r>
            <w:r w:rsidR="00E45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</w:t>
            </w:r>
            <w:r w:rsidR="00F5548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посещают</w:t>
            </w:r>
            <w:r w:rsidR="00E45D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447E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3447E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постоянной основе 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>в клубе занимаются</w:t>
            </w:r>
            <w:r w:rsidR="003447E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654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="00FD654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787A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</w:t>
            </w:r>
            <w:r w:rsidR="00FD654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301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7C62" w:rsidRDefault="00F7275C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За прошлый 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20A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год было снято с учета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</w:t>
            </w:r>
            <w:r w:rsidR="00A2048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исправлению</w:t>
            </w:r>
            <w:r w:rsidR="009C3EA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 возрасту.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Были отмечены</w:t>
            </w:r>
            <w:r w:rsidR="009C3EA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598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грамотами и благодарностями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27027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BA598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помощь в организации</w:t>
            </w:r>
            <w:r w:rsidR="000D41C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BA598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активное участие </w:t>
            </w:r>
            <w:r w:rsidR="00057C62">
              <w:rPr>
                <w:rFonts w:ascii="Times New Roman" w:eastAsia="Times New Roman" w:hAnsi="Times New Roman" w:cs="Times New Roman"/>
                <w:sz w:val="28"/>
                <w:szCs w:val="28"/>
              </w:rPr>
              <w:t>в районных мероприятиях.</w:t>
            </w:r>
          </w:p>
          <w:p w:rsidR="00AC70B7" w:rsidRPr="00BD1373" w:rsidRDefault="00DE70D1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F72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>Наш центр</w:t>
            </w:r>
            <w:r w:rsidR="00223A3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 из первых в округе включился в работ</w:t>
            </w:r>
            <w:r w:rsidR="00C51FB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2385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городской программе</w:t>
            </w:r>
            <w:r w:rsidR="0042385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«Московское долголетие»</w:t>
            </w:r>
            <w:r w:rsidR="00826FD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7275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 ТЦСО «Бабушкинский». Б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ыла </w:t>
            </w:r>
            <w:r w:rsidR="00826FD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826FD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57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двум</w:t>
            </w:r>
            <w:r w:rsidR="00826FD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направлениям: 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(4 группы) и английский язык (4 </w:t>
            </w:r>
            <w:r w:rsidR="008D074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 w:rsidR="0053667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8D074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074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76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этом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увеличилось количество направлений  и </w:t>
            </w:r>
            <w:r w:rsidR="0053667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 утреннее время с людьми старшего возраста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6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стали </w:t>
            </w:r>
            <w:r w:rsidR="00B57C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</w:t>
            </w:r>
            <w:r w:rsidR="001768FC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занятия по </w:t>
            </w:r>
            <w:r w:rsidR="0053667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</w:t>
            </w:r>
            <w:r w:rsidR="008439A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льно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8439A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>у и батику</w:t>
            </w:r>
            <w:r w:rsidR="008439A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прикладно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="008439A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25D7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скандина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вской</w:t>
            </w:r>
            <w:r w:rsidR="00AC7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 и ОФП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A00F0" w:rsidRPr="00BD1373" w:rsidRDefault="00C31CF6" w:rsidP="00BD1373">
            <w:pPr>
              <w:pStyle w:val="a5"/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8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«СДЦ «Б</w:t>
            </w:r>
            <w:r w:rsidR="005B0A9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рэк» активно взаимодействует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 культурными и социальными учреждениями района. Такими как ГБУ «Центр социальной</w:t>
            </w:r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семье и детям «Диалог»,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молодежной</w:t>
            </w:r>
            <w:r w:rsidR="00092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латой Бабушкинского района, ГБУ ТЦСО «Бабушкинский», </w:t>
            </w:r>
            <w:r w:rsidR="00092901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№ 281 и </w:t>
            </w:r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ГАУК </w:t>
            </w:r>
            <w:proofErr w:type="spellStart"/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«Бабушкинский»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6A18" w:rsidRDefault="008115D7" w:rsidP="00F86D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FA6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е улучшилась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к сожалению,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ситуация</w:t>
            </w:r>
            <w:r w:rsidR="00F6020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49E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работе с</w:t>
            </w:r>
            <w:r w:rsidR="00BD467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другими</w:t>
            </w:r>
            <w:r w:rsidR="00F6020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школами</w:t>
            </w:r>
            <w:r w:rsidR="004766C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района</w:t>
            </w:r>
            <w:r w:rsidR="002C41F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предоставлению 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залов для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тренировочных занятий и 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спортивных районных мероприятий. </w:t>
            </w:r>
            <w:r w:rsidR="004766C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олько  </w:t>
            </w:r>
            <w:r w:rsidR="00176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 w:rsidR="001768F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281 </w:t>
            </w:r>
            <w:r w:rsidR="001768F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 нам такую возможность</w:t>
            </w:r>
            <w:r w:rsid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секции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волейбола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C41F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ые жители района)</w:t>
            </w:r>
            <w:r w:rsid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настольного тенниса участники которых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C14B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защища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="005C14B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честь нашего Бабушкинского района н</w:t>
            </w:r>
            <w:r w:rsidR="00B2498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а окружном и городском уровнях</w:t>
            </w:r>
            <w:r w:rsid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A6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3C6C" w:rsidRPr="00BD1373" w:rsidRDefault="00FA6A18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D5115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Хочется </w:t>
            </w:r>
            <w:r w:rsidR="00D83C5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сказать большое спасибо</w:t>
            </w:r>
            <w:r w:rsidR="00D5115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5BB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D83C5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5115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5BB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№ 281 Катанско</w:t>
            </w:r>
            <w:r w:rsidR="00D83C5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145BB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</w:t>
            </w:r>
            <w:r w:rsidR="003776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ю Алексеевичу</w:t>
            </w:r>
            <w:r w:rsidR="00145BB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!!!</w:t>
            </w:r>
            <w:r w:rsidR="0000126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76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ему </w:t>
            </w:r>
            <w:r w:rsidR="003776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районные команды имеют возможность </w:t>
            </w:r>
            <w:r w:rsidR="00CD30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отст</w:t>
            </w:r>
            <w:r w:rsidR="00CE58F0">
              <w:rPr>
                <w:rFonts w:ascii="Times New Roman" w:eastAsia="Times New Roman" w:hAnsi="Times New Roman" w:cs="Times New Roman"/>
                <w:sz w:val="28"/>
                <w:szCs w:val="28"/>
              </w:rPr>
              <w:t>аива</w:t>
            </w:r>
            <w:r w:rsidR="00CD30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честь </w:t>
            </w:r>
            <w:r w:rsid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нашего района </w:t>
            </w:r>
            <w:r w:rsidR="00CD30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  спортивных состязаниях.</w:t>
            </w:r>
            <w:r w:rsidR="00D83C5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65E5" w:rsidRPr="00BD1373" w:rsidRDefault="008115D7" w:rsidP="00BD1373">
            <w:pPr>
              <w:pStyle w:val="a5"/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Учреждение активно работает с населен</w:t>
            </w:r>
            <w:r w:rsidR="00092E7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ием в социальных сетях</w:t>
            </w:r>
            <w:r w:rsidR="000575A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Созданы страницы в 1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575A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социальных сетях</w:t>
            </w:r>
            <w:r w:rsidR="00092E7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позволяет иметь обратную связь с подписчиками</w:t>
            </w:r>
            <w:r w:rsidR="000575A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8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получать </w:t>
            </w:r>
            <w:r w:rsidR="00936C0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отзывы о работе и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мон</w:t>
            </w:r>
            <w:r w:rsidR="00936C0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иторинги потребностей 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нашего </w:t>
            </w:r>
            <w:r w:rsidR="00936C0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A65E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58F0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 образом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E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 информации и фотоматериала</w:t>
            </w:r>
            <w:r w:rsidR="00BC55C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выложенн</w:t>
            </w:r>
            <w:r w:rsidR="0073381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C55C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нашем сайте, сайте управы района и в с</w:t>
            </w:r>
            <w:r w:rsidR="0073381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оциальных сетях можно не предвзято судить о</w:t>
            </w:r>
            <w:r w:rsidR="005D19D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381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 нашего</w:t>
            </w:r>
            <w:proofErr w:type="gramEnd"/>
            <w:r w:rsidR="0073381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учреждения. 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15D7" w:rsidRPr="00BD1373" w:rsidRDefault="008115D7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5D7" w:rsidRPr="00BD1373" w:rsidRDefault="008115D7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A53B4" w:rsidRPr="00BD1373" w:rsidTr="00BB2976">
        <w:trPr>
          <w:tblCellSpacing w:w="0" w:type="dxa"/>
        </w:trPr>
        <w:tc>
          <w:tcPr>
            <w:tcW w:w="9498" w:type="dxa"/>
          </w:tcPr>
          <w:p w:rsidR="005A53B4" w:rsidRPr="00BD1373" w:rsidRDefault="005A53B4" w:rsidP="00BD1373">
            <w:pPr>
              <w:spacing w:after="0" w:line="36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6583" w:rsidRPr="00BD1373" w:rsidTr="00BB2976">
        <w:trPr>
          <w:tblCellSpacing w:w="0" w:type="dxa"/>
        </w:trPr>
        <w:tc>
          <w:tcPr>
            <w:tcW w:w="9498" w:type="dxa"/>
          </w:tcPr>
          <w:p w:rsidR="00696583" w:rsidRPr="00BD1373" w:rsidRDefault="00696583" w:rsidP="00057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15D7" w:rsidRPr="00BD1373" w:rsidRDefault="008115D7" w:rsidP="00BD13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5D7" w:rsidRPr="00BD1373" w:rsidRDefault="008115D7" w:rsidP="00BD13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5D7" w:rsidRPr="00BD1373" w:rsidRDefault="008115D7" w:rsidP="00BD13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5D7" w:rsidRPr="00BD1373" w:rsidRDefault="008115D7" w:rsidP="00BD13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5D7" w:rsidRPr="00BD1373" w:rsidRDefault="008115D7" w:rsidP="00BD13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5D7" w:rsidRPr="00BD1373" w:rsidRDefault="008115D7" w:rsidP="00BD13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5D7" w:rsidRPr="00BD1373" w:rsidRDefault="008115D7" w:rsidP="00BD13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5D7" w:rsidRPr="00BD1373" w:rsidRDefault="008115D7" w:rsidP="00BD13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5D7" w:rsidRPr="00BD1373" w:rsidRDefault="008115D7" w:rsidP="00BD1373">
      <w:pPr>
        <w:spacing w:after="0" w:line="360" w:lineRule="auto"/>
        <w:rPr>
          <w:sz w:val="28"/>
          <w:szCs w:val="28"/>
        </w:rPr>
      </w:pPr>
    </w:p>
    <w:p w:rsidR="002C09FB" w:rsidRPr="00BD1373" w:rsidRDefault="002C09FB" w:rsidP="00BD1373">
      <w:pPr>
        <w:spacing w:after="0" w:line="360" w:lineRule="auto"/>
        <w:rPr>
          <w:sz w:val="28"/>
          <w:szCs w:val="28"/>
        </w:rPr>
      </w:pPr>
    </w:p>
    <w:p w:rsidR="006C3C4A" w:rsidRPr="00BD1373" w:rsidRDefault="006C3C4A" w:rsidP="00BD1373">
      <w:pPr>
        <w:tabs>
          <w:tab w:val="left" w:pos="36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C4A" w:rsidRPr="00BD1373" w:rsidSect="006E69A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832"/>
    <w:multiLevelType w:val="hybridMultilevel"/>
    <w:tmpl w:val="DA1618BE"/>
    <w:lvl w:ilvl="0" w:tplc="B4525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311D"/>
    <w:multiLevelType w:val="multilevel"/>
    <w:tmpl w:val="BC82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C2632"/>
    <w:multiLevelType w:val="multilevel"/>
    <w:tmpl w:val="19B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3010C"/>
    <w:multiLevelType w:val="multilevel"/>
    <w:tmpl w:val="CAF6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88"/>
    <w:rsid w:val="00000177"/>
    <w:rsid w:val="00001265"/>
    <w:rsid w:val="00005D6D"/>
    <w:rsid w:val="00011FDC"/>
    <w:rsid w:val="000175E0"/>
    <w:rsid w:val="0002136A"/>
    <w:rsid w:val="00037006"/>
    <w:rsid w:val="00043FFA"/>
    <w:rsid w:val="000510A7"/>
    <w:rsid w:val="0005295C"/>
    <w:rsid w:val="00054BD4"/>
    <w:rsid w:val="000575AA"/>
    <w:rsid w:val="00057C62"/>
    <w:rsid w:val="00063422"/>
    <w:rsid w:val="00070CF2"/>
    <w:rsid w:val="00071FD6"/>
    <w:rsid w:val="00073DC0"/>
    <w:rsid w:val="00081026"/>
    <w:rsid w:val="000849E9"/>
    <w:rsid w:val="00092901"/>
    <w:rsid w:val="00092E7E"/>
    <w:rsid w:val="00094054"/>
    <w:rsid w:val="000A1C02"/>
    <w:rsid w:val="000B22FF"/>
    <w:rsid w:val="000B231F"/>
    <w:rsid w:val="000C032D"/>
    <w:rsid w:val="000D41C5"/>
    <w:rsid w:val="000D41D1"/>
    <w:rsid w:val="000D56B3"/>
    <w:rsid w:val="000D6B70"/>
    <w:rsid w:val="000E2033"/>
    <w:rsid w:val="000E2986"/>
    <w:rsid w:val="000E4E54"/>
    <w:rsid w:val="000F0320"/>
    <w:rsid w:val="000F0C3E"/>
    <w:rsid w:val="00100233"/>
    <w:rsid w:val="001020EE"/>
    <w:rsid w:val="001035DD"/>
    <w:rsid w:val="00104D45"/>
    <w:rsid w:val="001241FE"/>
    <w:rsid w:val="00143D2C"/>
    <w:rsid w:val="00145BB6"/>
    <w:rsid w:val="00146E4F"/>
    <w:rsid w:val="001521AA"/>
    <w:rsid w:val="001575AC"/>
    <w:rsid w:val="0016379A"/>
    <w:rsid w:val="00164871"/>
    <w:rsid w:val="00164C44"/>
    <w:rsid w:val="00165FAA"/>
    <w:rsid w:val="0017525E"/>
    <w:rsid w:val="001768FC"/>
    <w:rsid w:val="001779EA"/>
    <w:rsid w:val="00187A8E"/>
    <w:rsid w:val="001918FE"/>
    <w:rsid w:val="0019334E"/>
    <w:rsid w:val="0019787A"/>
    <w:rsid w:val="001B2375"/>
    <w:rsid w:val="001B3227"/>
    <w:rsid w:val="001B7AAC"/>
    <w:rsid w:val="001C219A"/>
    <w:rsid w:val="001C620C"/>
    <w:rsid w:val="001D03E6"/>
    <w:rsid w:val="001D5F06"/>
    <w:rsid w:val="001E0273"/>
    <w:rsid w:val="001E0A64"/>
    <w:rsid w:val="001E3C6C"/>
    <w:rsid w:val="001F56EC"/>
    <w:rsid w:val="00210377"/>
    <w:rsid w:val="002138BD"/>
    <w:rsid w:val="0021734F"/>
    <w:rsid w:val="00223A39"/>
    <w:rsid w:val="00230141"/>
    <w:rsid w:val="0023373B"/>
    <w:rsid w:val="00235010"/>
    <w:rsid w:val="002361D5"/>
    <w:rsid w:val="002429FE"/>
    <w:rsid w:val="002440CA"/>
    <w:rsid w:val="00244C4F"/>
    <w:rsid w:val="00251710"/>
    <w:rsid w:val="00265230"/>
    <w:rsid w:val="0026632A"/>
    <w:rsid w:val="00270271"/>
    <w:rsid w:val="00271129"/>
    <w:rsid w:val="00274FF7"/>
    <w:rsid w:val="00276C07"/>
    <w:rsid w:val="002774F9"/>
    <w:rsid w:val="00280343"/>
    <w:rsid w:val="0028326C"/>
    <w:rsid w:val="0028796D"/>
    <w:rsid w:val="00290058"/>
    <w:rsid w:val="002A3FB7"/>
    <w:rsid w:val="002B11BF"/>
    <w:rsid w:val="002B1559"/>
    <w:rsid w:val="002B341C"/>
    <w:rsid w:val="002C09FB"/>
    <w:rsid w:val="002C3F44"/>
    <w:rsid w:val="002C41F1"/>
    <w:rsid w:val="002D4F35"/>
    <w:rsid w:val="002E20AF"/>
    <w:rsid w:val="002E3C8C"/>
    <w:rsid w:val="002E7A0B"/>
    <w:rsid w:val="002F6230"/>
    <w:rsid w:val="002F7FAF"/>
    <w:rsid w:val="0030253B"/>
    <w:rsid w:val="00303D48"/>
    <w:rsid w:val="003105EF"/>
    <w:rsid w:val="00311BE3"/>
    <w:rsid w:val="00317287"/>
    <w:rsid w:val="003205A8"/>
    <w:rsid w:val="00320701"/>
    <w:rsid w:val="003324F7"/>
    <w:rsid w:val="00335739"/>
    <w:rsid w:val="003435B9"/>
    <w:rsid w:val="003447EA"/>
    <w:rsid w:val="00345172"/>
    <w:rsid w:val="00345333"/>
    <w:rsid w:val="0034644A"/>
    <w:rsid w:val="00350727"/>
    <w:rsid w:val="00371B8F"/>
    <w:rsid w:val="003748BE"/>
    <w:rsid w:val="00376372"/>
    <w:rsid w:val="0037742A"/>
    <w:rsid w:val="0037769A"/>
    <w:rsid w:val="003920BE"/>
    <w:rsid w:val="00392181"/>
    <w:rsid w:val="0039303D"/>
    <w:rsid w:val="00393D9C"/>
    <w:rsid w:val="0039577D"/>
    <w:rsid w:val="003A14AA"/>
    <w:rsid w:val="003A3235"/>
    <w:rsid w:val="003B07D7"/>
    <w:rsid w:val="003B5C9B"/>
    <w:rsid w:val="003C6346"/>
    <w:rsid w:val="003D518B"/>
    <w:rsid w:val="003E0F9F"/>
    <w:rsid w:val="003E1156"/>
    <w:rsid w:val="003E19BD"/>
    <w:rsid w:val="003E4BDA"/>
    <w:rsid w:val="003E5647"/>
    <w:rsid w:val="003E67F4"/>
    <w:rsid w:val="00401556"/>
    <w:rsid w:val="00417056"/>
    <w:rsid w:val="004220A0"/>
    <w:rsid w:val="00423859"/>
    <w:rsid w:val="004247C8"/>
    <w:rsid w:val="00436602"/>
    <w:rsid w:val="00440476"/>
    <w:rsid w:val="004447AD"/>
    <w:rsid w:val="00452428"/>
    <w:rsid w:val="00461DCF"/>
    <w:rsid w:val="0046523E"/>
    <w:rsid w:val="00473D8C"/>
    <w:rsid w:val="004766CC"/>
    <w:rsid w:val="0048550E"/>
    <w:rsid w:val="00497CEB"/>
    <w:rsid w:val="004A00F0"/>
    <w:rsid w:val="004C1BA2"/>
    <w:rsid w:val="004C3273"/>
    <w:rsid w:val="004C4827"/>
    <w:rsid w:val="004D3A2A"/>
    <w:rsid w:val="004E2AC1"/>
    <w:rsid w:val="004F0D5B"/>
    <w:rsid w:val="004F148B"/>
    <w:rsid w:val="004F6F89"/>
    <w:rsid w:val="00504034"/>
    <w:rsid w:val="00505A8D"/>
    <w:rsid w:val="0051382D"/>
    <w:rsid w:val="005237FE"/>
    <w:rsid w:val="00532004"/>
    <w:rsid w:val="0053667F"/>
    <w:rsid w:val="0053776C"/>
    <w:rsid w:val="00545EAD"/>
    <w:rsid w:val="005513EF"/>
    <w:rsid w:val="005527D8"/>
    <w:rsid w:val="005544F7"/>
    <w:rsid w:val="005570EB"/>
    <w:rsid w:val="0056256E"/>
    <w:rsid w:val="005630C1"/>
    <w:rsid w:val="00575ACF"/>
    <w:rsid w:val="00586005"/>
    <w:rsid w:val="005953AD"/>
    <w:rsid w:val="00596741"/>
    <w:rsid w:val="005A06D7"/>
    <w:rsid w:val="005A53B4"/>
    <w:rsid w:val="005B0283"/>
    <w:rsid w:val="005B0A91"/>
    <w:rsid w:val="005C14B7"/>
    <w:rsid w:val="005C1F67"/>
    <w:rsid w:val="005C3A85"/>
    <w:rsid w:val="005D19DF"/>
    <w:rsid w:val="005D5763"/>
    <w:rsid w:val="005E333A"/>
    <w:rsid w:val="005E7888"/>
    <w:rsid w:val="00614A80"/>
    <w:rsid w:val="00631458"/>
    <w:rsid w:val="00633BFC"/>
    <w:rsid w:val="00665702"/>
    <w:rsid w:val="00674888"/>
    <w:rsid w:val="00677B41"/>
    <w:rsid w:val="006815DD"/>
    <w:rsid w:val="00684B9D"/>
    <w:rsid w:val="00696583"/>
    <w:rsid w:val="00697085"/>
    <w:rsid w:val="0069729A"/>
    <w:rsid w:val="006A0427"/>
    <w:rsid w:val="006A486C"/>
    <w:rsid w:val="006C3C4A"/>
    <w:rsid w:val="006D1281"/>
    <w:rsid w:val="006E570D"/>
    <w:rsid w:val="006E69AC"/>
    <w:rsid w:val="00705703"/>
    <w:rsid w:val="007063EB"/>
    <w:rsid w:val="00712B8A"/>
    <w:rsid w:val="0072795A"/>
    <w:rsid w:val="0073264E"/>
    <w:rsid w:val="00733816"/>
    <w:rsid w:val="00740A9A"/>
    <w:rsid w:val="00744491"/>
    <w:rsid w:val="00746958"/>
    <w:rsid w:val="00746A16"/>
    <w:rsid w:val="00750672"/>
    <w:rsid w:val="00752E4D"/>
    <w:rsid w:val="00756B1F"/>
    <w:rsid w:val="00760372"/>
    <w:rsid w:val="00763955"/>
    <w:rsid w:val="007643B0"/>
    <w:rsid w:val="00772AC1"/>
    <w:rsid w:val="00775ADB"/>
    <w:rsid w:val="00787890"/>
    <w:rsid w:val="007A2662"/>
    <w:rsid w:val="007A65E5"/>
    <w:rsid w:val="007A7A6F"/>
    <w:rsid w:val="007B4823"/>
    <w:rsid w:val="007B6AF8"/>
    <w:rsid w:val="007C248F"/>
    <w:rsid w:val="007E519C"/>
    <w:rsid w:val="008115D7"/>
    <w:rsid w:val="00814A55"/>
    <w:rsid w:val="00822353"/>
    <w:rsid w:val="008225C9"/>
    <w:rsid w:val="00826FDD"/>
    <w:rsid w:val="00827237"/>
    <w:rsid w:val="00831BFA"/>
    <w:rsid w:val="00843308"/>
    <w:rsid w:val="008439A9"/>
    <w:rsid w:val="00845501"/>
    <w:rsid w:val="008463EE"/>
    <w:rsid w:val="00855566"/>
    <w:rsid w:val="00855D54"/>
    <w:rsid w:val="008656A0"/>
    <w:rsid w:val="00866845"/>
    <w:rsid w:val="00875835"/>
    <w:rsid w:val="00875DD5"/>
    <w:rsid w:val="00881174"/>
    <w:rsid w:val="00881AA4"/>
    <w:rsid w:val="00896405"/>
    <w:rsid w:val="008A39A5"/>
    <w:rsid w:val="008A3FD2"/>
    <w:rsid w:val="008A55EF"/>
    <w:rsid w:val="008D074C"/>
    <w:rsid w:val="008D1E63"/>
    <w:rsid w:val="008D3AEF"/>
    <w:rsid w:val="008E50BC"/>
    <w:rsid w:val="008E67E0"/>
    <w:rsid w:val="008F7B88"/>
    <w:rsid w:val="009038E8"/>
    <w:rsid w:val="00903E1F"/>
    <w:rsid w:val="00905D21"/>
    <w:rsid w:val="00905D8F"/>
    <w:rsid w:val="009066AD"/>
    <w:rsid w:val="00916999"/>
    <w:rsid w:val="00936C0F"/>
    <w:rsid w:val="00943644"/>
    <w:rsid w:val="0095289A"/>
    <w:rsid w:val="00971F5A"/>
    <w:rsid w:val="00982F7C"/>
    <w:rsid w:val="00995377"/>
    <w:rsid w:val="0099725D"/>
    <w:rsid w:val="009A1006"/>
    <w:rsid w:val="009B4A07"/>
    <w:rsid w:val="009C36B1"/>
    <w:rsid w:val="009C3EA5"/>
    <w:rsid w:val="009C577E"/>
    <w:rsid w:val="009D1EB3"/>
    <w:rsid w:val="009D5341"/>
    <w:rsid w:val="009D6205"/>
    <w:rsid w:val="009E0236"/>
    <w:rsid w:val="009E7864"/>
    <w:rsid w:val="009E78BE"/>
    <w:rsid w:val="00A01C76"/>
    <w:rsid w:val="00A20059"/>
    <w:rsid w:val="00A2048A"/>
    <w:rsid w:val="00A20721"/>
    <w:rsid w:val="00A21466"/>
    <w:rsid w:val="00A25C51"/>
    <w:rsid w:val="00A40574"/>
    <w:rsid w:val="00A40AA2"/>
    <w:rsid w:val="00A45693"/>
    <w:rsid w:val="00A50593"/>
    <w:rsid w:val="00A60010"/>
    <w:rsid w:val="00A60151"/>
    <w:rsid w:val="00A62262"/>
    <w:rsid w:val="00A65C8D"/>
    <w:rsid w:val="00A70E0F"/>
    <w:rsid w:val="00A737D3"/>
    <w:rsid w:val="00A80A44"/>
    <w:rsid w:val="00A8438F"/>
    <w:rsid w:val="00A85732"/>
    <w:rsid w:val="00A8794E"/>
    <w:rsid w:val="00A87DEA"/>
    <w:rsid w:val="00A903AE"/>
    <w:rsid w:val="00A93EB9"/>
    <w:rsid w:val="00AA56E7"/>
    <w:rsid w:val="00AC70B7"/>
    <w:rsid w:val="00AD4EBA"/>
    <w:rsid w:val="00AE74F9"/>
    <w:rsid w:val="00AF2DFD"/>
    <w:rsid w:val="00AF6684"/>
    <w:rsid w:val="00AF6C40"/>
    <w:rsid w:val="00B02110"/>
    <w:rsid w:val="00B24981"/>
    <w:rsid w:val="00B40002"/>
    <w:rsid w:val="00B4488A"/>
    <w:rsid w:val="00B458CF"/>
    <w:rsid w:val="00B45D67"/>
    <w:rsid w:val="00B477D2"/>
    <w:rsid w:val="00B57C5F"/>
    <w:rsid w:val="00B63C6C"/>
    <w:rsid w:val="00B71E30"/>
    <w:rsid w:val="00B73856"/>
    <w:rsid w:val="00B755BC"/>
    <w:rsid w:val="00B957B3"/>
    <w:rsid w:val="00BA3718"/>
    <w:rsid w:val="00BA4AFB"/>
    <w:rsid w:val="00BA5984"/>
    <w:rsid w:val="00BB2976"/>
    <w:rsid w:val="00BC253C"/>
    <w:rsid w:val="00BC55C5"/>
    <w:rsid w:val="00BD1373"/>
    <w:rsid w:val="00BD4670"/>
    <w:rsid w:val="00BD71CA"/>
    <w:rsid w:val="00BF22F3"/>
    <w:rsid w:val="00BF503E"/>
    <w:rsid w:val="00BF6E65"/>
    <w:rsid w:val="00C004BE"/>
    <w:rsid w:val="00C10D88"/>
    <w:rsid w:val="00C15175"/>
    <w:rsid w:val="00C15B02"/>
    <w:rsid w:val="00C16812"/>
    <w:rsid w:val="00C2069F"/>
    <w:rsid w:val="00C25D7D"/>
    <w:rsid w:val="00C30151"/>
    <w:rsid w:val="00C31CF6"/>
    <w:rsid w:val="00C425C0"/>
    <w:rsid w:val="00C46B80"/>
    <w:rsid w:val="00C47476"/>
    <w:rsid w:val="00C51FBF"/>
    <w:rsid w:val="00C601F3"/>
    <w:rsid w:val="00C6486C"/>
    <w:rsid w:val="00C671E3"/>
    <w:rsid w:val="00C71309"/>
    <w:rsid w:val="00C71E8F"/>
    <w:rsid w:val="00C815F9"/>
    <w:rsid w:val="00C82EAA"/>
    <w:rsid w:val="00C9064F"/>
    <w:rsid w:val="00CA111F"/>
    <w:rsid w:val="00CA21BE"/>
    <w:rsid w:val="00CC2362"/>
    <w:rsid w:val="00CC40D6"/>
    <w:rsid w:val="00CC5E5D"/>
    <w:rsid w:val="00CD30D7"/>
    <w:rsid w:val="00CE2B7A"/>
    <w:rsid w:val="00CE58F0"/>
    <w:rsid w:val="00CF493C"/>
    <w:rsid w:val="00D05AC9"/>
    <w:rsid w:val="00D105CA"/>
    <w:rsid w:val="00D11838"/>
    <w:rsid w:val="00D14158"/>
    <w:rsid w:val="00D15332"/>
    <w:rsid w:val="00D2099A"/>
    <w:rsid w:val="00D22FDE"/>
    <w:rsid w:val="00D35BAD"/>
    <w:rsid w:val="00D36B41"/>
    <w:rsid w:val="00D4187D"/>
    <w:rsid w:val="00D43694"/>
    <w:rsid w:val="00D467A8"/>
    <w:rsid w:val="00D5115D"/>
    <w:rsid w:val="00D517AB"/>
    <w:rsid w:val="00D65256"/>
    <w:rsid w:val="00D814B7"/>
    <w:rsid w:val="00D83167"/>
    <w:rsid w:val="00D83C5F"/>
    <w:rsid w:val="00D90117"/>
    <w:rsid w:val="00D91186"/>
    <w:rsid w:val="00D91B3D"/>
    <w:rsid w:val="00D9441B"/>
    <w:rsid w:val="00DA118B"/>
    <w:rsid w:val="00DA4583"/>
    <w:rsid w:val="00DD5F69"/>
    <w:rsid w:val="00DE70D1"/>
    <w:rsid w:val="00DE7FD5"/>
    <w:rsid w:val="00E04FB8"/>
    <w:rsid w:val="00E139AF"/>
    <w:rsid w:val="00E1624A"/>
    <w:rsid w:val="00E232AC"/>
    <w:rsid w:val="00E34D51"/>
    <w:rsid w:val="00E3784C"/>
    <w:rsid w:val="00E45D09"/>
    <w:rsid w:val="00E53823"/>
    <w:rsid w:val="00E552CF"/>
    <w:rsid w:val="00E62BA9"/>
    <w:rsid w:val="00E63B33"/>
    <w:rsid w:val="00E64456"/>
    <w:rsid w:val="00E651F4"/>
    <w:rsid w:val="00E709AC"/>
    <w:rsid w:val="00E80767"/>
    <w:rsid w:val="00E84708"/>
    <w:rsid w:val="00E87B77"/>
    <w:rsid w:val="00E9260A"/>
    <w:rsid w:val="00E933B5"/>
    <w:rsid w:val="00E96B1D"/>
    <w:rsid w:val="00EA41B7"/>
    <w:rsid w:val="00EB08E5"/>
    <w:rsid w:val="00EB63B8"/>
    <w:rsid w:val="00EB676C"/>
    <w:rsid w:val="00EB6910"/>
    <w:rsid w:val="00EC1A48"/>
    <w:rsid w:val="00EC6629"/>
    <w:rsid w:val="00ED0468"/>
    <w:rsid w:val="00EE0E3C"/>
    <w:rsid w:val="00EE6BFB"/>
    <w:rsid w:val="00EE6E3D"/>
    <w:rsid w:val="00EF1646"/>
    <w:rsid w:val="00F06F15"/>
    <w:rsid w:val="00F107B5"/>
    <w:rsid w:val="00F1757F"/>
    <w:rsid w:val="00F22E63"/>
    <w:rsid w:val="00F25EA3"/>
    <w:rsid w:val="00F26B35"/>
    <w:rsid w:val="00F308C8"/>
    <w:rsid w:val="00F32EC4"/>
    <w:rsid w:val="00F4764B"/>
    <w:rsid w:val="00F517A7"/>
    <w:rsid w:val="00F52D83"/>
    <w:rsid w:val="00F55488"/>
    <w:rsid w:val="00F60209"/>
    <w:rsid w:val="00F63823"/>
    <w:rsid w:val="00F66E87"/>
    <w:rsid w:val="00F675F6"/>
    <w:rsid w:val="00F70BEB"/>
    <w:rsid w:val="00F7275C"/>
    <w:rsid w:val="00F76D5B"/>
    <w:rsid w:val="00F76FC7"/>
    <w:rsid w:val="00F775B8"/>
    <w:rsid w:val="00F81324"/>
    <w:rsid w:val="00F86D03"/>
    <w:rsid w:val="00F90EA0"/>
    <w:rsid w:val="00FA10CD"/>
    <w:rsid w:val="00FA6A18"/>
    <w:rsid w:val="00FD6543"/>
    <w:rsid w:val="00FF1FB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85C69-FED1-4524-B582-D33A2E6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3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15D7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FB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B02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Текстовый блок"/>
    <w:rsid w:val="003205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2">
    <w:name w:val="Стиль таблицы 2"/>
    <w:rsid w:val="003205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No Spacing"/>
    <w:uiPriority w:val="1"/>
    <w:qFormat/>
    <w:rsid w:val="003205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xtended-textshort">
    <w:name w:val="extended-text__short"/>
    <w:basedOn w:val="a0"/>
    <w:rsid w:val="0031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8582">
                  <w:marLeft w:val="0"/>
                  <w:marRight w:val="45"/>
                  <w:marTop w:val="0"/>
                  <w:marBottom w:val="15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45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61BF-9C66-41DF-BB9F-14AE58B2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2020-06-13T15:16:00Z</cp:lastPrinted>
  <dcterms:created xsi:type="dcterms:W3CDTF">2020-06-15T10:35:00Z</dcterms:created>
  <dcterms:modified xsi:type="dcterms:W3CDTF">2020-06-15T10:35:00Z</dcterms:modified>
</cp:coreProperties>
</file>